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1D57" w14:textId="49C31E9A" w:rsidR="001002E3" w:rsidRDefault="0034675A" w:rsidP="00D26001">
      <w:pPr>
        <w:rPr>
          <w:sz w:val="2"/>
          <w:lang w:val="en-US"/>
        </w:rPr>
      </w:pPr>
      <w:r w:rsidRPr="00F263E3">
        <w:rPr>
          <w:noProof/>
          <w:lang w:val="nl-BE" w:eastAsia="nl-BE"/>
        </w:rPr>
        <w:drawing>
          <wp:anchor distT="0" distB="0" distL="114300" distR="114300" simplePos="0" relativeHeight="251705344" behindDoc="1" locked="0" layoutInCell="1" allowOverlap="1" wp14:anchorId="5EE645BE" wp14:editId="320D4936">
            <wp:simplePos x="0" y="0"/>
            <wp:positionH relativeFrom="margin">
              <wp:posOffset>-335280</wp:posOffset>
            </wp:positionH>
            <wp:positionV relativeFrom="paragraph">
              <wp:posOffset>121920</wp:posOffset>
            </wp:positionV>
            <wp:extent cx="2827020" cy="885190"/>
            <wp:effectExtent l="0" t="0" r="0" b="0"/>
            <wp:wrapTight wrapText="bothSides">
              <wp:wrapPolygon edited="0">
                <wp:start x="0" y="0"/>
                <wp:lineTo x="0" y="20918"/>
                <wp:lineTo x="21396" y="20918"/>
                <wp:lineTo x="21396" y="0"/>
                <wp:lineTo x="0" y="0"/>
              </wp:wrapPolygon>
            </wp:wrapTight>
            <wp:docPr id="21" name="Picture 21" descr="P:\Communication\All logos\PICUM\PIC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All logos\PICUM\PICUM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0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BCBE2" w14:textId="19F31D78" w:rsidR="00E1214E" w:rsidRDefault="00A95F01">
      <w:pPr>
        <w:spacing w:after="160" w:line="259" w:lineRule="auto"/>
      </w:pPr>
      <w:r w:rsidRPr="00A90EB4">
        <w:rPr>
          <w:noProof/>
          <w:lang w:val="nl-BE" w:eastAsia="nl-BE"/>
        </w:rPr>
        <mc:AlternateContent>
          <mc:Choice Requires="wps">
            <w:drawing>
              <wp:anchor distT="0" distB="0" distL="114300" distR="114300" simplePos="0" relativeHeight="251709440" behindDoc="0" locked="0" layoutInCell="1" allowOverlap="1" wp14:anchorId="18B76473" wp14:editId="7AB51E8E">
                <wp:simplePos x="0" y="0"/>
                <wp:positionH relativeFrom="margin">
                  <wp:posOffset>4255135</wp:posOffset>
                </wp:positionH>
                <wp:positionV relativeFrom="paragraph">
                  <wp:posOffset>231775</wp:posOffset>
                </wp:positionV>
                <wp:extent cx="2184400" cy="713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84400" cy="713740"/>
                        </a:xfrm>
                        <a:prstGeom prst="rect">
                          <a:avLst/>
                        </a:prstGeom>
                        <a:solidFill>
                          <a:sysClr val="window" lastClr="FFFFFF">
                            <a:alpha val="0"/>
                          </a:sysClr>
                        </a:solidFill>
                        <a:ln w="6350">
                          <a:noFill/>
                        </a:ln>
                        <a:effectLst/>
                      </wps:spPr>
                      <wps:txbx>
                        <w:txbxContent>
                          <w:p w14:paraId="15FB65EF" w14:textId="77777777" w:rsidR="0034675A" w:rsidRPr="00F40950" w:rsidRDefault="0034675A" w:rsidP="0034675A">
                            <w:pPr>
                              <w:ind w:left="-1080"/>
                              <w:jc w:val="center"/>
                              <w:rPr>
                                <w:rStyle w:val="st1"/>
                                <w:sz w:val="32"/>
                                <w:szCs w:val="32"/>
                              </w:rPr>
                            </w:pPr>
                            <w:r w:rsidRPr="00F40950">
                              <w:rPr>
                                <w:rStyle w:val="st1"/>
                                <w:color w:val="FFFFFF" w:themeColor="background1"/>
                                <w:sz w:val="36"/>
                                <w:szCs w:val="36"/>
                              </w:rPr>
                              <w:t xml:space="preserve">  </w:t>
                            </w:r>
                            <w:r w:rsidRPr="00F40950">
                              <w:rPr>
                                <w:rStyle w:val="st1"/>
                                <w:sz w:val="36"/>
                                <w:szCs w:val="36"/>
                              </w:rPr>
                              <w:t>#GA2018</w:t>
                            </w:r>
                            <w:r w:rsidRPr="00F40950">
                              <w:rPr>
                                <w:noProof/>
                                <w:sz w:val="32"/>
                                <w:szCs w:val="32"/>
                                <w:lang w:val="en-US" w:eastAsia="nl-BE"/>
                              </w:rPr>
                              <w:t xml:space="preserve">   </w:t>
                            </w:r>
                            <w:r w:rsidRPr="00F40950">
                              <w:rPr>
                                <w:noProof/>
                                <w:sz w:val="32"/>
                                <w:szCs w:val="32"/>
                                <w:lang w:val="en-US" w:eastAsia="nl-BE"/>
                              </w:rPr>
                              <w:br/>
                            </w:r>
                            <w:r w:rsidRPr="00F40950">
                              <w:rPr>
                                <w:rStyle w:val="st1"/>
                                <w:sz w:val="32"/>
                                <w:szCs w:val="32"/>
                                <w:lang w:val="en-US"/>
                              </w:rPr>
                              <w:t xml:space="preserve">             </w:t>
                            </w:r>
                            <w:r w:rsidRPr="00F40950">
                              <w:rPr>
                                <w:rStyle w:val="st1"/>
                                <w:sz w:val="36"/>
                                <w:szCs w:val="36"/>
                                <w:lang w:val="en-US"/>
                              </w:rPr>
                              <w:t>@</w:t>
                            </w:r>
                            <w:proofErr w:type="spellStart"/>
                            <w:r w:rsidRPr="00F40950">
                              <w:rPr>
                                <w:rStyle w:val="st1"/>
                                <w:sz w:val="36"/>
                                <w:szCs w:val="36"/>
                              </w:rPr>
                              <w:t>PICUM_post</w:t>
                            </w:r>
                            <w:proofErr w:type="spellEnd"/>
                          </w:p>
                          <w:p w14:paraId="68824961" w14:textId="77777777" w:rsidR="0034675A" w:rsidRDefault="0034675A" w:rsidP="0034675A">
                            <w:pPr>
                              <w:jc w:val="center"/>
                              <w:rPr>
                                <w:rStyle w:val="st1"/>
                                <w:b/>
                                <w:color w:val="00B0F0"/>
                                <w:sz w:val="32"/>
                                <w:szCs w:val="32"/>
                              </w:rPr>
                            </w:pPr>
                            <w:r>
                              <w:rPr>
                                <w:rStyle w:val="st1"/>
                                <w:b/>
                                <w:color w:val="00B0F0"/>
                                <w:sz w:val="32"/>
                                <w:szCs w:val="32"/>
                              </w:rPr>
                              <w:br/>
                            </w:r>
                          </w:p>
                          <w:p w14:paraId="6945F9FC" w14:textId="77777777" w:rsidR="0034675A" w:rsidRPr="0002741A" w:rsidRDefault="0034675A" w:rsidP="0034675A">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76473" id="_x0000_t202" coordsize="21600,21600" o:spt="202" path="m,l,21600r21600,l21600,xe">
                <v:stroke joinstyle="miter"/>
                <v:path gradientshapeok="t" o:connecttype="rect"/>
              </v:shapetype>
              <v:shape id="Text Box 5" o:spid="_x0000_s1026" type="#_x0000_t202" style="position:absolute;margin-left:335.05pt;margin-top:18.25pt;width:172pt;height:56.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" fillcolor="window" stroked="f" strokeweight=".5pt">
                <v:fill opacity="0"/>
                <v:textbox>
                  <w:txbxContent>
                    <w:p w14:paraId="15FB65EF" w14:textId="77777777" w:rsidR="0034675A" w:rsidRPr="00F40950" w:rsidRDefault="0034675A" w:rsidP="0034675A">
                      <w:pPr>
                        <w:ind w:left="-1080"/>
                        <w:jc w:val="center"/>
                        <w:rPr>
                          <w:rStyle w:val="st1"/>
                          <w:sz w:val="32"/>
                          <w:szCs w:val="32"/>
                        </w:rPr>
                      </w:pPr>
                      <w:r w:rsidRPr="00F40950">
                        <w:rPr>
                          <w:rStyle w:val="st1"/>
                          <w:color w:val="FFFFFF" w:themeColor="background1"/>
                          <w:sz w:val="36"/>
                          <w:szCs w:val="36"/>
                        </w:rPr>
                        <w:t xml:space="preserve">  </w:t>
                      </w:r>
                      <w:r w:rsidRPr="00F40950">
                        <w:rPr>
                          <w:rStyle w:val="st1"/>
                          <w:sz w:val="36"/>
                          <w:szCs w:val="36"/>
                        </w:rPr>
                        <w:t>#GA2018</w:t>
                      </w:r>
                      <w:r w:rsidRPr="00F40950">
                        <w:rPr>
                          <w:noProof/>
                          <w:sz w:val="32"/>
                          <w:szCs w:val="32"/>
                          <w:lang w:val="en-US" w:eastAsia="nl-BE"/>
                        </w:rPr>
                        <w:t xml:space="preserve">   </w:t>
                      </w:r>
                      <w:r w:rsidRPr="00F40950">
                        <w:rPr>
                          <w:noProof/>
                          <w:sz w:val="32"/>
                          <w:szCs w:val="32"/>
                          <w:lang w:val="en-US" w:eastAsia="nl-BE"/>
                        </w:rPr>
                        <w:br/>
                      </w:r>
                      <w:r w:rsidRPr="00F40950">
                        <w:rPr>
                          <w:rStyle w:val="st1"/>
                          <w:sz w:val="32"/>
                          <w:szCs w:val="32"/>
                          <w:lang w:val="en-US"/>
                        </w:rPr>
                        <w:t xml:space="preserve">             </w:t>
                      </w:r>
                      <w:r w:rsidRPr="00F40950">
                        <w:rPr>
                          <w:rStyle w:val="st1"/>
                          <w:sz w:val="36"/>
                          <w:szCs w:val="36"/>
                          <w:lang w:val="en-US"/>
                        </w:rPr>
                        <w:t>@</w:t>
                      </w:r>
                      <w:proofErr w:type="spellStart"/>
                      <w:r w:rsidRPr="00F40950">
                        <w:rPr>
                          <w:rStyle w:val="st1"/>
                          <w:sz w:val="36"/>
                          <w:szCs w:val="36"/>
                        </w:rPr>
                        <w:t>PICUM_post</w:t>
                      </w:r>
                      <w:proofErr w:type="spellEnd"/>
                    </w:p>
                    <w:p w14:paraId="68824961" w14:textId="77777777" w:rsidR="0034675A" w:rsidRDefault="0034675A" w:rsidP="0034675A">
                      <w:pPr>
                        <w:jc w:val="center"/>
                        <w:rPr>
                          <w:rStyle w:val="st1"/>
                          <w:b/>
                          <w:color w:val="00B0F0"/>
                          <w:sz w:val="32"/>
                          <w:szCs w:val="32"/>
                        </w:rPr>
                      </w:pPr>
                      <w:r>
                        <w:rPr>
                          <w:rStyle w:val="st1"/>
                          <w:b/>
                          <w:color w:val="00B0F0"/>
                          <w:sz w:val="32"/>
                          <w:szCs w:val="32"/>
                        </w:rPr>
                        <w:br/>
                      </w:r>
                    </w:p>
                    <w:p w14:paraId="6945F9FC" w14:textId="77777777" w:rsidR="0034675A" w:rsidRPr="0002741A" w:rsidRDefault="0034675A" w:rsidP="0034675A">
                      <w:pPr>
                        <w:jc w:val="center"/>
                        <w:rPr>
                          <w:sz w:val="28"/>
                          <w:szCs w:val="28"/>
                        </w:rPr>
                      </w:pPr>
                    </w:p>
                  </w:txbxContent>
                </v:textbox>
                <w10:wrap anchorx="margin"/>
              </v:shape>
            </w:pict>
          </mc:Fallback>
        </mc:AlternateContent>
      </w:r>
    </w:p>
    <w:p w14:paraId="3231A154" w14:textId="291B5E08" w:rsidR="0099113D" w:rsidRDefault="0034675A">
      <w:pPr>
        <w:spacing w:after="160" w:line="259" w:lineRule="auto"/>
      </w:pPr>
      <w:r>
        <w:rPr>
          <w:noProof/>
          <w:lang w:val="nl-BE" w:eastAsia="nl-BE"/>
        </w:rPr>
        <w:drawing>
          <wp:anchor distT="0" distB="0" distL="114300" distR="114300" simplePos="0" relativeHeight="251707392" behindDoc="1" locked="0" layoutInCell="1" allowOverlap="1" wp14:anchorId="76E2F749" wp14:editId="04DB33FF">
            <wp:simplePos x="0" y="0"/>
            <wp:positionH relativeFrom="column">
              <wp:posOffset>4106545</wp:posOffset>
            </wp:positionH>
            <wp:positionV relativeFrom="paragraph">
              <wp:posOffset>222885</wp:posOffset>
            </wp:positionV>
            <wp:extent cx="335280" cy="289560"/>
            <wp:effectExtent l="0" t="0" r="7620" b="0"/>
            <wp:wrapTight wrapText="bothSides">
              <wp:wrapPolygon edited="0">
                <wp:start x="0" y="0"/>
                <wp:lineTo x="0" y="19895"/>
                <wp:lineTo x="20864" y="19895"/>
                <wp:lineTo x="20864" y="0"/>
                <wp:lineTo x="0" y="0"/>
              </wp:wrapPolygon>
            </wp:wrapTight>
            <wp:docPr id="13" name="Picture 13"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9E3C5" w14:textId="2E502AAD" w:rsidR="0099113D" w:rsidRPr="00FA535C" w:rsidRDefault="0034675A">
      <w:pPr>
        <w:spacing w:after="160" w:line="259" w:lineRule="auto"/>
        <w:rPr>
          <w:lang w:val="fr-FR"/>
        </w:rPr>
      </w:pPr>
      <w:r w:rsidRPr="00FA535C">
        <w:rPr>
          <w:lang w:val="fr-FR"/>
        </w:rPr>
        <w:t xml:space="preserve">                                            </w:t>
      </w:r>
    </w:p>
    <w:p w14:paraId="28999477" w14:textId="2BD65B77" w:rsidR="00E1214E" w:rsidRPr="00FA535C" w:rsidRDefault="00A95F01">
      <w:pPr>
        <w:spacing w:after="160" w:line="259" w:lineRule="auto"/>
        <w:rPr>
          <w:lang w:val="fr-FR"/>
        </w:rPr>
      </w:pPr>
      <w:r w:rsidRPr="00E12B44">
        <w:rPr>
          <w:noProof/>
          <w:color w:val="006699"/>
          <w:lang w:val="nl-BE" w:eastAsia="nl-BE"/>
        </w:rPr>
        <mc:AlternateContent>
          <mc:Choice Requires="wps">
            <w:drawing>
              <wp:anchor distT="0" distB="0" distL="114300" distR="114300" simplePos="0" relativeHeight="251711488" behindDoc="0" locked="0" layoutInCell="1" allowOverlap="1" wp14:anchorId="4104480A" wp14:editId="7EE1FF0A">
                <wp:simplePos x="0" y="0"/>
                <wp:positionH relativeFrom="margin">
                  <wp:posOffset>-982980</wp:posOffset>
                </wp:positionH>
                <wp:positionV relativeFrom="paragraph">
                  <wp:posOffset>220345</wp:posOffset>
                </wp:positionV>
                <wp:extent cx="7637145" cy="1295400"/>
                <wp:effectExtent l="0" t="0" r="20955" b="19050"/>
                <wp:wrapNone/>
                <wp:docPr id="7" name="Flowchart: Card 7"/>
                <wp:cNvGraphicFramePr/>
                <a:graphic xmlns:a="http://schemas.openxmlformats.org/drawingml/2006/main">
                  <a:graphicData uri="http://schemas.microsoft.com/office/word/2010/wordprocessingShape">
                    <wps:wsp>
                      <wps:cNvSpPr/>
                      <wps:spPr>
                        <a:xfrm>
                          <a:off x="0" y="0"/>
                          <a:ext cx="7637145" cy="1295400"/>
                        </a:xfrm>
                        <a:prstGeom prst="flowChartPunchedCard">
                          <a:avLst/>
                        </a:prstGeom>
                        <a:solidFill>
                          <a:srgbClr val="0066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FC69" id="_x0000_t121" coordsize="21600,21600" o:spt="121" path="m4321,l21600,r,21600l,21600,,4338xe">
                <v:stroke joinstyle="miter"/>
                <v:path gradientshapeok="t" o:connecttype="rect" textboxrect="0,4321,21600,21600"/>
              </v:shapetype>
              <v:shape id="Flowchart: Card 7" o:spid="_x0000_s1026" type="#_x0000_t121" style="position:absolute;margin-left:-77.4pt;margin-top:17.35pt;width:601.35pt;height:10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" fillcolor="#069" strokecolor="#41719c" strokeweight="1pt">
                <w10:wrap anchorx="margin"/>
              </v:shape>
            </w:pict>
          </mc:Fallback>
        </mc:AlternateContent>
      </w:r>
    </w:p>
    <w:p w14:paraId="1E93F1E8" w14:textId="23A5D483" w:rsidR="0099113D" w:rsidRPr="00FA535C" w:rsidRDefault="0099113D">
      <w:pPr>
        <w:spacing w:after="160" w:line="259" w:lineRule="auto"/>
        <w:rPr>
          <w:lang w:val="fr-FR"/>
        </w:rPr>
      </w:pPr>
    </w:p>
    <w:p w14:paraId="1CF90755" w14:textId="2C2B9B92" w:rsidR="00E1214E" w:rsidRPr="00FA535C" w:rsidRDefault="00E1214E">
      <w:pPr>
        <w:spacing w:after="160" w:line="259" w:lineRule="auto"/>
        <w:rPr>
          <w:lang w:val="fr-FR"/>
        </w:rPr>
      </w:pPr>
    </w:p>
    <w:p w14:paraId="189B1283" w14:textId="50B83EDB" w:rsidR="00E1214E" w:rsidRPr="00FA535C" w:rsidRDefault="00E1214E">
      <w:pPr>
        <w:spacing w:after="160" w:line="259" w:lineRule="auto"/>
        <w:rPr>
          <w:lang w:val="fr-FR"/>
        </w:rPr>
      </w:pPr>
    </w:p>
    <w:p w14:paraId="1021DBC6" w14:textId="1192030C" w:rsidR="00E1214E" w:rsidRPr="00FA535C" w:rsidRDefault="00E1214E">
      <w:pPr>
        <w:spacing w:after="160" w:line="259" w:lineRule="auto"/>
        <w:rPr>
          <w:lang w:val="fr-FR"/>
        </w:rPr>
      </w:pPr>
    </w:p>
    <w:p w14:paraId="7DF8E689" w14:textId="1DF1010C" w:rsidR="00E1214E" w:rsidRPr="00FA535C" w:rsidRDefault="00A95F01">
      <w:pPr>
        <w:spacing w:after="160" w:line="259" w:lineRule="auto"/>
        <w:rPr>
          <w:lang w:val="fr-FR"/>
        </w:rPr>
      </w:pPr>
      <w:r w:rsidRPr="00A90EB4">
        <w:rPr>
          <w:noProof/>
          <w:lang w:val="nl-BE" w:eastAsia="nl-BE"/>
        </w:rPr>
        <mc:AlternateContent>
          <mc:Choice Requires="wps">
            <w:drawing>
              <wp:anchor distT="0" distB="0" distL="114300" distR="114300" simplePos="0" relativeHeight="251713536" behindDoc="0" locked="0" layoutInCell="1" allowOverlap="1" wp14:anchorId="0CD6EC49" wp14:editId="57315FD7">
                <wp:simplePos x="0" y="0"/>
                <wp:positionH relativeFrom="page">
                  <wp:posOffset>635</wp:posOffset>
                </wp:positionH>
                <wp:positionV relativeFrom="paragraph">
                  <wp:posOffset>193675</wp:posOffset>
                </wp:positionV>
                <wp:extent cx="7553325" cy="2495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53325" cy="2495550"/>
                        </a:xfrm>
                        <a:prstGeom prst="rect">
                          <a:avLst/>
                        </a:prstGeom>
                        <a:noFill/>
                        <a:ln w="6350">
                          <a:noFill/>
                        </a:ln>
                        <a:effectLst/>
                      </wps:spPr>
                      <wps:txbx>
                        <w:txbxContent>
                          <w:p w14:paraId="6BC5D3CF" w14:textId="77777777" w:rsidR="00E330D8" w:rsidRDefault="00E330D8" w:rsidP="00A95F01">
                            <w:pPr>
                              <w:jc w:val="center"/>
                              <w:rPr>
                                <w:rFonts w:ascii="Century Gothic" w:hAnsi="Century Gothic" w:cs="Aharoni"/>
                                <w:b/>
                                <w:color w:val="006699"/>
                                <w:sz w:val="56"/>
                                <w:szCs w:val="56"/>
                                <w:lang w:val="fr-FR"/>
                              </w:rPr>
                            </w:pPr>
                            <w:r w:rsidRPr="00E330D8">
                              <w:rPr>
                                <w:rFonts w:ascii="Century Gothic" w:hAnsi="Century Gothic" w:cs="Aharoni"/>
                                <w:b/>
                                <w:color w:val="006699"/>
                                <w:sz w:val="56"/>
                                <w:szCs w:val="56"/>
                                <w:lang w:val="fr-FR"/>
                              </w:rPr>
                              <w:t>L’Assemblée Générale de PICUM 2018</w:t>
                            </w:r>
                          </w:p>
                          <w:p w14:paraId="41CEF7B2" w14:textId="1B2CB569" w:rsidR="00A95F01" w:rsidRPr="00E330D8" w:rsidRDefault="00E330D8" w:rsidP="00A95F01">
                            <w:pPr>
                              <w:jc w:val="center"/>
                              <w:rPr>
                                <w:rFonts w:ascii="Century Gothic" w:hAnsi="Century Gothic" w:cs="Arial"/>
                                <w:b/>
                                <w:color w:val="006699"/>
                                <w:sz w:val="44"/>
                                <w:szCs w:val="44"/>
                                <w:lang w:val="fr-FR"/>
                              </w:rPr>
                            </w:pPr>
                            <w:r>
                              <w:rPr>
                                <w:rFonts w:ascii="Century Gothic" w:hAnsi="Century Gothic" w:cs="Arial"/>
                                <w:b/>
                                <w:color w:val="006699"/>
                                <w:sz w:val="44"/>
                                <w:szCs w:val="44"/>
                                <w:lang w:val="fr-FR"/>
                              </w:rPr>
                              <w:t>20 – 21 av</w:t>
                            </w:r>
                            <w:r w:rsidR="00A95F01" w:rsidRPr="00E330D8">
                              <w:rPr>
                                <w:rFonts w:ascii="Century Gothic" w:hAnsi="Century Gothic" w:cs="Arial"/>
                                <w:b/>
                                <w:color w:val="006699"/>
                                <w:sz w:val="44"/>
                                <w:szCs w:val="44"/>
                                <w:lang w:val="fr-FR"/>
                              </w:rPr>
                              <w:t xml:space="preserve">ril </w:t>
                            </w:r>
                          </w:p>
                          <w:p w14:paraId="3C013032" w14:textId="77777777" w:rsidR="00A95F01" w:rsidRPr="00E330D8" w:rsidRDefault="00A95F01" w:rsidP="00A95F01">
                            <w:pPr>
                              <w:jc w:val="center"/>
                              <w:rPr>
                                <w:rFonts w:ascii="Century Gothic" w:hAnsi="Century Gothic" w:cs="Arial"/>
                                <w:b/>
                                <w:color w:val="006699"/>
                                <w:sz w:val="44"/>
                                <w:szCs w:val="44"/>
                                <w:lang w:val="fr-FR"/>
                              </w:rPr>
                            </w:pPr>
                            <w:r w:rsidRPr="00E330D8">
                              <w:rPr>
                                <w:rFonts w:ascii="Century Gothic" w:hAnsi="Century Gothic" w:cs="Arial"/>
                                <w:b/>
                                <w:color w:val="006699"/>
                                <w:sz w:val="44"/>
                                <w:szCs w:val="44"/>
                                <w:lang w:val="fr-FR"/>
                              </w:rPr>
                              <w:t>The International Auditorium</w:t>
                            </w:r>
                          </w:p>
                          <w:p w14:paraId="14A2C16A" w14:textId="77777777" w:rsidR="00A95F01" w:rsidRPr="00681CDC" w:rsidRDefault="00A95F01" w:rsidP="00A95F01">
                            <w:pPr>
                              <w:jc w:val="center"/>
                              <w:rPr>
                                <w:rFonts w:ascii="Century Gothic" w:hAnsi="Century Gothic"/>
                                <w:color w:val="006699"/>
                                <w:sz w:val="44"/>
                                <w:szCs w:val="44"/>
                                <w:lang w:val="pt-BR"/>
                              </w:rPr>
                            </w:pPr>
                            <w:r w:rsidRPr="00681CDC">
                              <w:rPr>
                                <w:rFonts w:ascii="Century Gothic" w:hAnsi="Century Gothic"/>
                                <w:color w:val="006699"/>
                                <w:sz w:val="44"/>
                                <w:szCs w:val="44"/>
                                <w:lang w:val="pt-BR"/>
                              </w:rPr>
                              <w:t>Boulevard Roi Albert II 5, 1210 Bruxelles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6EC49" id="Text Box 4" o:spid="_x0000_s1027" type="#_x0000_t202" style="position:absolute;margin-left:.05pt;margin-top:15.25pt;width:594.75pt;height:196.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" filled="f" stroked="f" strokeweight=".5pt">
                <v:textbox>
                  <w:txbxContent>
                    <w:p w14:paraId="6BC5D3CF" w14:textId="77777777" w:rsidR="00E330D8" w:rsidRDefault="00E330D8" w:rsidP="00A95F01">
                      <w:pPr>
                        <w:jc w:val="center"/>
                        <w:rPr>
                          <w:rFonts w:ascii="Century Gothic" w:hAnsi="Century Gothic" w:cs="Aharoni"/>
                          <w:b/>
                          <w:color w:val="006699"/>
                          <w:sz w:val="56"/>
                          <w:szCs w:val="56"/>
                          <w:lang w:val="fr-FR"/>
                        </w:rPr>
                      </w:pPr>
                      <w:r w:rsidRPr="00E330D8">
                        <w:rPr>
                          <w:rFonts w:ascii="Century Gothic" w:hAnsi="Century Gothic" w:cs="Aharoni"/>
                          <w:b/>
                          <w:color w:val="006699"/>
                          <w:sz w:val="56"/>
                          <w:szCs w:val="56"/>
                          <w:lang w:val="fr-FR"/>
                        </w:rPr>
                        <w:t>L’Assemblée Générale de PICUM 2018</w:t>
                      </w:r>
                    </w:p>
                    <w:p w14:paraId="41CEF7B2" w14:textId="1B2CB569" w:rsidR="00A95F01" w:rsidRPr="00E330D8" w:rsidRDefault="00E330D8" w:rsidP="00A95F01">
                      <w:pPr>
                        <w:jc w:val="center"/>
                        <w:rPr>
                          <w:rFonts w:ascii="Century Gothic" w:hAnsi="Century Gothic" w:cs="Arial"/>
                          <w:b/>
                          <w:color w:val="006699"/>
                          <w:sz w:val="44"/>
                          <w:szCs w:val="44"/>
                          <w:lang w:val="fr-FR"/>
                        </w:rPr>
                      </w:pPr>
                      <w:r>
                        <w:rPr>
                          <w:rFonts w:ascii="Century Gothic" w:hAnsi="Century Gothic" w:cs="Arial"/>
                          <w:b/>
                          <w:color w:val="006699"/>
                          <w:sz w:val="44"/>
                          <w:szCs w:val="44"/>
                          <w:lang w:val="fr-FR"/>
                        </w:rPr>
                        <w:t>20 – 21 av</w:t>
                      </w:r>
                      <w:r w:rsidR="00A95F01" w:rsidRPr="00E330D8">
                        <w:rPr>
                          <w:rFonts w:ascii="Century Gothic" w:hAnsi="Century Gothic" w:cs="Arial"/>
                          <w:b/>
                          <w:color w:val="006699"/>
                          <w:sz w:val="44"/>
                          <w:szCs w:val="44"/>
                          <w:lang w:val="fr-FR"/>
                        </w:rPr>
                        <w:t xml:space="preserve">ril </w:t>
                      </w:r>
                    </w:p>
                    <w:p w14:paraId="3C013032" w14:textId="77777777" w:rsidR="00A95F01" w:rsidRPr="00E330D8" w:rsidRDefault="00A95F01" w:rsidP="00A95F01">
                      <w:pPr>
                        <w:jc w:val="center"/>
                        <w:rPr>
                          <w:rFonts w:ascii="Century Gothic" w:hAnsi="Century Gothic" w:cs="Arial"/>
                          <w:b/>
                          <w:color w:val="006699"/>
                          <w:sz w:val="44"/>
                          <w:szCs w:val="44"/>
                          <w:lang w:val="fr-FR"/>
                        </w:rPr>
                      </w:pPr>
                      <w:r w:rsidRPr="00E330D8">
                        <w:rPr>
                          <w:rFonts w:ascii="Century Gothic" w:hAnsi="Century Gothic" w:cs="Arial"/>
                          <w:b/>
                          <w:color w:val="006699"/>
                          <w:sz w:val="44"/>
                          <w:szCs w:val="44"/>
                          <w:lang w:val="fr-FR"/>
                        </w:rPr>
                        <w:t>The International Auditorium</w:t>
                      </w:r>
                    </w:p>
                    <w:p w14:paraId="14A2C16A" w14:textId="77777777" w:rsidR="00A95F01" w:rsidRPr="00681CDC" w:rsidRDefault="00A95F01" w:rsidP="00A95F01">
                      <w:pPr>
                        <w:jc w:val="center"/>
                        <w:rPr>
                          <w:rFonts w:ascii="Century Gothic" w:hAnsi="Century Gothic"/>
                          <w:color w:val="006699"/>
                          <w:sz w:val="44"/>
                          <w:szCs w:val="44"/>
                          <w:lang w:val="pt-BR"/>
                        </w:rPr>
                      </w:pPr>
                      <w:r w:rsidRPr="00681CDC">
                        <w:rPr>
                          <w:rFonts w:ascii="Century Gothic" w:hAnsi="Century Gothic"/>
                          <w:color w:val="006699"/>
                          <w:sz w:val="44"/>
                          <w:szCs w:val="44"/>
                          <w:lang w:val="pt-BR"/>
                        </w:rPr>
                        <w:t>Boulevard Roi Albert II 5, 1210 Bruxelles</w:t>
                      </w:r>
                    </w:p>
                  </w:txbxContent>
                </v:textbox>
                <w10:wrap anchorx="page"/>
              </v:shape>
            </w:pict>
          </mc:Fallback>
        </mc:AlternateContent>
      </w:r>
    </w:p>
    <w:p w14:paraId="50B10B08" w14:textId="0D5556D6" w:rsidR="00E1214E" w:rsidRPr="00FA535C" w:rsidRDefault="00E1214E">
      <w:pPr>
        <w:spacing w:after="160" w:line="259" w:lineRule="auto"/>
        <w:rPr>
          <w:lang w:val="fr-FR"/>
        </w:rPr>
      </w:pPr>
    </w:p>
    <w:p w14:paraId="33011616" w14:textId="7C9BC658" w:rsidR="00E1214E" w:rsidRPr="00FA535C" w:rsidRDefault="00E1214E">
      <w:pPr>
        <w:spacing w:after="160" w:line="259" w:lineRule="auto"/>
        <w:rPr>
          <w:lang w:val="fr-FR"/>
        </w:rPr>
      </w:pPr>
    </w:p>
    <w:p w14:paraId="4BB91E36" w14:textId="27A900FB" w:rsidR="00E1214E" w:rsidRPr="00FA535C" w:rsidRDefault="00E1214E">
      <w:pPr>
        <w:spacing w:after="160" w:line="259" w:lineRule="auto"/>
        <w:rPr>
          <w:lang w:val="fr-FR"/>
        </w:rPr>
      </w:pPr>
    </w:p>
    <w:p w14:paraId="17C8DDC1" w14:textId="4D0C30C1" w:rsidR="00E1214E" w:rsidRPr="00FA535C" w:rsidRDefault="00E1214E">
      <w:pPr>
        <w:spacing w:after="160" w:line="259" w:lineRule="auto"/>
        <w:rPr>
          <w:lang w:val="fr-FR"/>
        </w:rPr>
      </w:pPr>
    </w:p>
    <w:p w14:paraId="0FEFEA51" w14:textId="3F78B5D9" w:rsidR="00E1214E" w:rsidRPr="00FA535C" w:rsidRDefault="00E1214E">
      <w:pPr>
        <w:spacing w:after="160" w:line="259" w:lineRule="auto"/>
        <w:rPr>
          <w:lang w:val="fr-FR"/>
        </w:rPr>
      </w:pPr>
    </w:p>
    <w:p w14:paraId="14E5285E" w14:textId="68BD917A" w:rsidR="0034675A" w:rsidRPr="00FA535C" w:rsidRDefault="0034675A">
      <w:pPr>
        <w:spacing w:after="160" w:line="259" w:lineRule="auto"/>
        <w:rPr>
          <w:lang w:val="fr-FR"/>
        </w:rPr>
      </w:pPr>
    </w:p>
    <w:p w14:paraId="4B82F4EC" w14:textId="79FAE862" w:rsidR="0034675A" w:rsidRPr="00FA535C" w:rsidRDefault="0034675A">
      <w:pPr>
        <w:spacing w:after="160" w:line="259" w:lineRule="auto"/>
        <w:rPr>
          <w:lang w:val="fr-FR"/>
        </w:rPr>
      </w:pPr>
    </w:p>
    <w:p w14:paraId="29B1F1F6" w14:textId="04D6FFE0" w:rsidR="0034675A" w:rsidRPr="00FA535C" w:rsidRDefault="0034675A">
      <w:pPr>
        <w:spacing w:after="160" w:line="259" w:lineRule="auto"/>
        <w:rPr>
          <w:lang w:val="fr-FR"/>
        </w:rPr>
      </w:pPr>
    </w:p>
    <w:p w14:paraId="45C3D004" w14:textId="1F88787D" w:rsidR="0034675A" w:rsidRPr="00FA535C" w:rsidRDefault="00A95F01">
      <w:pPr>
        <w:spacing w:after="160" w:line="259" w:lineRule="auto"/>
        <w:rPr>
          <w:lang w:val="fr-FR"/>
        </w:rPr>
      </w:pPr>
      <w:r>
        <w:rPr>
          <w:noProof/>
          <w:lang w:val="nl-BE" w:eastAsia="nl-BE"/>
        </w:rPr>
        <mc:AlternateContent>
          <mc:Choice Requires="wps">
            <w:drawing>
              <wp:anchor distT="0" distB="0" distL="114300" distR="114300" simplePos="0" relativeHeight="251715584" behindDoc="1" locked="0" layoutInCell="1" allowOverlap="1" wp14:anchorId="7DF40018" wp14:editId="684CDBA6">
                <wp:simplePos x="0" y="0"/>
                <wp:positionH relativeFrom="page">
                  <wp:posOffset>6985</wp:posOffset>
                </wp:positionH>
                <wp:positionV relativeFrom="paragraph">
                  <wp:posOffset>349885</wp:posOffset>
                </wp:positionV>
                <wp:extent cx="7600950" cy="26003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7600950" cy="2600325"/>
                        </a:xfrm>
                        <a:prstGeom prst="rect">
                          <a:avLst/>
                        </a:prstGeom>
                        <a:solidFill>
                          <a:srgbClr val="0066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17C42B" id="Rectangle 19" o:spid="_x0000_s1026" style="position:absolute;margin-left:.55pt;margin-top:27.55pt;width:598.5pt;height:204.75pt;z-index:-2516008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" fillcolor="#069" strokecolor="#41719c" strokeweight="1pt">
                <w10:wrap anchorx="page"/>
              </v:rect>
            </w:pict>
          </mc:Fallback>
        </mc:AlternateContent>
      </w:r>
    </w:p>
    <w:p w14:paraId="745E314C" w14:textId="2C12E1F6" w:rsidR="0034675A" w:rsidRPr="00FA535C" w:rsidRDefault="00A95F01">
      <w:pPr>
        <w:spacing w:after="160" w:line="259" w:lineRule="auto"/>
        <w:rPr>
          <w:lang w:val="fr-FR"/>
        </w:rPr>
      </w:pPr>
      <w:r>
        <w:rPr>
          <w:noProof/>
          <w:lang w:val="nl-BE" w:eastAsia="nl-BE"/>
        </w:rPr>
        <w:drawing>
          <wp:anchor distT="0" distB="0" distL="114300" distR="114300" simplePos="0" relativeHeight="251719680" behindDoc="1" locked="0" layoutInCell="1" allowOverlap="1" wp14:anchorId="1911EA80" wp14:editId="7480F060">
            <wp:simplePos x="0" y="0"/>
            <wp:positionH relativeFrom="page">
              <wp:posOffset>2896235</wp:posOffset>
            </wp:positionH>
            <wp:positionV relativeFrom="paragraph">
              <wp:posOffset>377825</wp:posOffset>
            </wp:positionV>
            <wp:extent cx="1350010" cy="1801495"/>
            <wp:effectExtent l="0" t="0" r="2540" b="8255"/>
            <wp:wrapTight wrapText="bothSides">
              <wp:wrapPolygon edited="0">
                <wp:start x="0" y="0"/>
                <wp:lineTo x="0" y="21471"/>
                <wp:lineTo x="21336" y="21471"/>
                <wp:lineTo x="213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log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0010" cy="1801495"/>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721728" behindDoc="1" locked="0" layoutInCell="1" allowOverlap="1" wp14:anchorId="1DD32943" wp14:editId="48968CE0">
            <wp:simplePos x="0" y="0"/>
            <wp:positionH relativeFrom="page">
              <wp:posOffset>4323080</wp:posOffset>
            </wp:positionH>
            <wp:positionV relativeFrom="paragraph">
              <wp:posOffset>381000</wp:posOffset>
            </wp:positionV>
            <wp:extent cx="3117215" cy="1801495"/>
            <wp:effectExtent l="0" t="0" r="6985" b="8255"/>
            <wp:wrapTight wrapText="bothSides">
              <wp:wrapPolygon edited="0">
                <wp:start x="0" y="0"/>
                <wp:lineTo x="0" y="21471"/>
                <wp:lineTo x="21516" y="21471"/>
                <wp:lineTo x="2151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FMD germany, July 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7215" cy="1801495"/>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717632" behindDoc="1" locked="0" layoutInCell="1" allowOverlap="1" wp14:anchorId="69FD3B74" wp14:editId="2026ACD6">
            <wp:simplePos x="0" y="0"/>
            <wp:positionH relativeFrom="column">
              <wp:posOffset>-747395</wp:posOffset>
            </wp:positionH>
            <wp:positionV relativeFrom="paragraph">
              <wp:posOffset>381000</wp:posOffset>
            </wp:positionV>
            <wp:extent cx="2674620" cy="1783715"/>
            <wp:effectExtent l="0" t="0" r="0" b="6985"/>
            <wp:wrapTight wrapText="bothSides">
              <wp:wrapPolygon edited="0">
                <wp:start x="0" y="0"/>
                <wp:lineTo x="0" y="21454"/>
                <wp:lineTo x="21385" y="21454"/>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9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4620" cy="1783715"/>
                    </a:xfrm>
                    <a:prstGeom prst="rect">
                      <a:avLst/>
                    </a:prstGeom>
                  </pic:spPr>
                </pic:pic>
              </a:graphicData>
            </a:graphic>
            <wp14:sizeRelH relativeFrom="margin">
              <wp14:pctWidth>0</wp14:pctWidth>
            </wp14:sizeRelH>
            <wp14:sizeRelV relativeFrom="margin">
              <wp14:pctHeight>0</wp14:pctHeight>
            </wp14:sizeRelV>
          </wp:anchor>
        </w:drawing>
      </w:r>
    </w:p>
    <w:p w14:paraId="20EA964D" w14:textId="57C99FD6" w:rsidR="00425DA9" w:rsidRPr="00FA535C" w:rsidRDefault="00A95F01" w:rsidP="0078449E">
      <w:pPr>
        <w:spacing w:after="160" w:line="259" w:lineRule="auto"/>
        <w:rPr>
          <w:lang w:val="fr-FR"/>
        </w:rPr>
      </w:pPr>
      <w:r>
        <w:rPr>
          <w:noProof/>
          <w:lang w:val="nl-BE" w:eastAsia="nl-BE"/>
        </w:rPr>
        <mc:AlternateContent>
          <mc:Choice Requires="wps">
            <w:drawing>
              <wp:anchor distT="0" distB="0" distL="114300" distR="114300" simplePos="0" relativeHeight="251664384" behindDoc="0" locked="0" layoutInCell="1" allowOverlap="1" wp14:anchorId="287F0A5E" wp14:editId="6C7354F2">
                <wp:simplePos x="0" y="0"/>
                <wp:positionH relativeFrom="margin">
                  <wp:posOffset>-902335</wp:posOffset>
                </wp:positionH>
                <wp:positionV relativeFrom="page">
                  <wp:posOffset>6242685</wp:posOffset>
                </wp:positionV>
                <wp:extent cx="7630160" cy="1219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630160" cy="1219200"/>
                        </a:xfrm>
                        <a:prstGeom prst="rect">
                          <a:avLst/>
                        </a:prstGeom>
                        <a:noFill/>
                        <a:ln w="6350">
                          <a:noFill/>
                        </a:ln>
                        <a:effectLst/>
                      </wps:spPr>
                      <wps:txbx>
                        <w:txbxContent>
                          <w:p w14:paraId="1F038DFC" w14:textId="7A14ED6B" w:rsidR="00A90EB4" w:rsidRPr="002F38E6" w:rsidRDefault="00A95F01" w:rsidP="002F38E6">
                            <w:pPr>
                              <w:pStyle w:val="NoSpacing"/>
                              <w:spacing w:before="40" w:after="40"/>
                              <w:rPr>
                                <w:b/>
                                <w:caps/>
                                <w:color w:val="FFFFFF" w:themeColor="background1"/>
                                <w:sz w:val="72"/>
                                <w:szCs w:val="72"/>
                                <w:lang w:val="fr-FR"/>
                              </w:rPr>
                            </w:pPr>
                            <w:r>
                              <w:rPr>
                                <w:noProof/>
                                <w:lang w:val="nl-BE" w:eastAsia="nl-BE"/>
                              </w:rPr>
                              <w:drawing>
                                <wp:inline distT="0" distB="0" distL="0" distR="0" wp14:anchorId="0FE5229A" wp14:editId="646D23D1">
                                  <wp:extent cx="908685" cy="1212850"/>
                                  <wp:effectExtent l="0" t="0" r="5715" b="635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8685" cy="1212850"/>
                                          </a:xfrm>
                                          <a:prstGeom prst="rect">
                                            <a:avLst/>
                                          </a:prstGeom>
                                        </pic:spPr>
                                      </pic:pic>
                                    </a:graphicData>
                                  </a:graphic>
                                </wp:inline>
                              </w:drawing>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F0A5E" id="Text Box 2" o:spid="_x0000_s1028" type="#_x0000_t202" style="position:absolute;margin-left:-71.05pt;margin-top:491.55pt;width:600.8pt;height: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" filled="f" stroked="f" strokeweight=".5pt">
                <v:textbox inset="1in,0,86.4pt,0">
                  <w:txbxContent>
                    <w:p w14:paraId="1F038DFC" w14:textId="7A14ED6B" w:rsidR="00A90EB4" w:rsidRPr="002F38E6" w:rsidRDefault="00A95F01" w:rsidP="002F38E6">
                      <w:pPr>
                        <w:pStyle w:val="NoSpacing"/>
                        <w:spacing w:before="40" w:after="40"/>
                        <w:rPr>
                          <w:b/>
                          <w:caps/>
                          <w:color w:val="FFFFFF" w:themeColor="background1"/>
                          <w:sz w:val="72"/>
                          <w:szCs w:val="72"/>
                          <w:lang w:val="fr-FR"/>
                        </w:rPr>
                      </w:pPr>
                      <w:r>
                        <w:rPr>
                          <w:noProof/>
                          <w:lang w:val="nl-BE" w:eastAsia="nl-BE"/>
                        </w:rPr>
                        <w:drawing>
                          <wp:inline distT="0" distB="0" distL="0" distR="0" wp14:anchorId="0FE5229A" wp14:editId="646D23D1">
                            <wp:extent cx="908685" cy="1212850"/>
                            <wp:effectExtent l="0" t="0" r="5715" b="635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8685" cy="1212850"/>
                                    </a:xfrm>
                                    <a:prstGeom prst="rect">
                                      <a:avLst/>
                                    </a:prstGeom>
                                  </pic:spPr>
                                </pic:pic>
                              </a:graphicData>
                            </a:graphic>
                          </wp:inline>
                        </w:drawing>
                      </w:r>
                    </w:p>
                  </w:txbxContent>
                </v:textbox>
                <w10:wrap type="square" anchorx="margin" anchory="page"/>
              </v:shape>
            </w:pict>
          </mc:Fallback>
        </mc:AlternateContent>
      </w:r>
    </w:p>
    <w:p w14:paraId="0309CCDC" w14:textId="456C3B36" w:rsidR="00425DA9" w:rsidRPr="00FA535C" w:rsidRDefault="00425DA9" w:rsidP="00425DA9">
      <w:pPr>
        <w:spacing w:after="0" w:line="240" w:lineRule="auto"/>
        <w:rPr>
          <w:rFonts w:ascii="Arial Narrow" w:eastAsia="MS Mincho" w:hAnsi="Arial Narrow" w:cs="Times New Roman"/>
          <w:b/>
          <w:color w:val="999999"/>
          <w:sz w:val="20"/>
          <w:szCs w:val="24"/>
          <w:lang w:val="fr-FR" w:eastAsia="ja-JP"/>
        </w:rPr>
      </w:pPr>
    </w:p>
    <w:p w14:paraId="5FA3ECF0" w14:textId="4A9761BF" w:rsidR="0078449E" w:rsidRPr="00FA535C" w:rsidRDefault="0078449E" w:rsidP="00C600CA">
      <w:pPr>
        <w:spacing w:after="0" w:line="240" w:lineRule="auto"/>
        <w:rPr>
          <w:rFonts w:ascii="Arial Narrow" w:eastAsia="MS Mincho" w:hAnsi="Arial Narrow" w:cs="Times New Roman"/>
          <w:b/>
          <w:color w:val="999999"/>
          <w:sz w:val="20"/>
          <w:szCs w:val="24"/>
          <w:lang w:val="fr-FR" w:eastAsia="ja-JP"/>
        </w:rPr>
      </w:pPr>
    </w:p>
    <w:p w14:paraId="57C451B0" w14:textId="2BA78EBB" w:rsidR="00822F4D" w:rsidRPr="00FA535C" w:rsidRDefault="00822F4D" w:rsidP="0078449E">
      <w:pPr>
        <w:spacing w:after="0" w:line="240" w:lineRule="auto"/>
        <w:ind w:hanging="567"/>
        <w:rPr>
          <w:rFonts w:ascii="Arial Narrow" w:eastAsia="MS Mincho" w:hAnsi="Arial Narrow" w:cs="Times New Roman"/>
          <w:b/>
          <w:color w:val="999999"/>
          <w:szCs w:val="24"/>
          <w:lang w:val="fr-FR" w:eastAsia="ja-JP"/>
        </w:rPr>
      </w:pPr>
    </w:p>
    <w:p w14:paraId="47FB5A71" w14:textId="570CBCDA" w:rsidR="00425DA9" w:rsidRPr="00FA535C" w:rsidRDefault="00425DA9" w:rsidP="004B041C">
      <w:pPr>
        <w:spacing w:after="0" w:line="240" w:lineRule="auto"/>
        <w:rPr>
          <w:rFonts w:eastAsia="MS Mincho" w:cs="Times New Roman"/>
          <w:b/>
          <w:color w:val="999999"/>
          <w:szCs w:val="24"/>
          <w:lang w:val="fr-FR" w:eastAsia="ja-JP"/>
        </w:rPr>
      </w:pPr>
    </w:p>
    <w:p w14:paraId="72087F6F" w14:textId="617E8FED" w:rsidR="00425DA9" w:rsidRPr="00FA535C" w:rsidRDefault="00425DA9" w:rsidP="00E84F56">
      <w:pPr>
        <w:spacing w:after="0" w:line="240" w:lineRule="auto"/>
        <w:rPr>
          <w:b/>
          <w:color w:val="002060"/>
          <w:sz w:val="28"/>
          <w:lang w:val="fr-FR"/>
        </w:rPr>
      </w:pPr>
    </w:p>
    <w:p w14:paraId="289240D1" w14:textId="4D6FBED2" w:rsidR="008E3739" w:rsidRPr="007E7585" w:rsidRDefault="008B28B9" w:rsidP="008E3739">
      <w:pPr>
        <w:jc w:val="center"/>
        <w:rPr>
          <w:rFonts w:ascii="Arial Narrow" w:hAnsi="Arial Narrow"/>
          <w:b/>
          <w:i/>
          <w:iCs/>
          <w:sz w:val="14"/>
          <w:szCs w:val="16"/>
          <w:lang w:val="fr-FR"/>
        </w:rPr>
      </w:pPr>
      <w:r w:rsidRPr="001A3E4A">
        <w:rPr>
          <w:b/>
          <w:noProof/>
          <w:lang w:val="nl-BE" w:eastAsia="nl-BE"/>
        </w:rPr>
        <w:drawing>
          <wp:anchor distT="0" distB="0" distL="114300" distR="114300" simplePos="0" relativeHeight="251687936" behindDoc="1" locked="0" layoutInCell="1" allowOverlap="1" wp14:anchorId="59AB26B5" wp14:editId="0237BEDB">
            <wp:simplePos x="0" y="0"/>
            <wp:positionH relativeFrom="column">
              <wp:posOffset>-556895</wp:posOffset>
            </wp:positionH>
            <wp:positionV relativeFrom="paragraph">
              <wp:posOffset>339725</wp:posOffset>
            </wp:positionV>
            <wp:extent cx="914400" cy="513715"/>
            <wp:effectExtent l="0" t="0" r="0" b="635"/>
            <wp:wrapTight wrapText="bothSides">
              <wp:wrapPolygon edited="0">
                <wp:start x="0" y="0"/>
                <wp:lineTo x="0" y="20826"/>
                <wp:lineTo x="21150" y="20826"/>
                <wp:lineTo x="21150" y="0"/>
                <wp:lineTo x="0" y="0"/>
              </wp:wrapPolygon>
            </wp:wrapTight>
            <wp:docPr id="12" name="Picture 12" descr="P:\Communication\LOGOS\en\logo_ce-en-rvb-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LOGOS\en\logo_ce-en-rvb-h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585" w:rsidRPr="007E7585">
        <w:rPr>
          <w:b/>
          <w:noProof/>
          <w:color w:val="AEAAAA" w:themeColor="background2" w:themeShade="BF"/>
          <w:sz w:val="18"/>
          <w:szCs w:val="18"/>
          <w:lang w:val="fr-FR" w:eastAsia="nl-BE"/>
        </w:rPr>
        <w:t xml:space="preserve">Cet évènement est possible grace au support de </w:t>
      </w:r>
    </w:p>
    <w:p w14:paraId="5D8EB8A0" w14:textId="0DED2FF5" w:rsidR="001A3E4A" w:rsidRPr="007E7585" w:rsidRDefault="008B28B9" w:rsidP="008E3739">
      <w:pPr>
        <w:jc w:val="center"/>
        <w:rPr>
          <w:rFonts w:ascii="Arial Narrow" w:hAnsi="Arial Narrow"/>
          <w:i/>
          <w:iCs/>
          <w:sz w:val="14"/>
          <w:szCs w:val="16"/>
          <w:lang w:val="fr-FR"/>
        </w:rPr>
      </w:pPr>
      <w:r w:rsidRPr="00094587">
        <w:rPr>
          <w:noProof/>
          <w:lang w:val="nl-BE" w:eastAsia="nl-BE"/>
        </w:rPr>
        <w:drawing>
          <wp:anchor distT="0" distB="0" distL="114300" distR="114300" simplePos="0" relativeHeight="251725824" behindDoc="1" locked="0" layoutInCell="1" allowOverlap="1" wp14:anchorId="752A99C7" wp14:editId="6F7095B2">
            <wp:simplePos x="0" y="0"/>
            <wp:positionH relativeFrom="column">
              <wp:posOffset>5470525</wp:posOffset>
            </wp:positionH>
            <wp:positionV relativeFrom="paragraph">
              <wp:posOffset>83820</wp:posOffset>
            </wp:positionV>
            <wp:extent cx="708660" cy="708660"/>
            <wp:effectExtent l="0" t="0" r="0" b="0"/>
            <wp:wrapTight wrapText="bothSides">
              <wp:wrapPolygon edited="0">
                <wp:start x="0" y="0"/>
                <wp:lineTo x="0" y="20903"/>
                <wp:lineTo x="20903" y="20903"/>
                <wp:lineTo x="20903" y="0"/>
                <wp:lineTo x="0" y="0"/>
              </wp:wrapPolygon>
            </wp:wrapTight>
            <wp:docPr id="10" name="Picture 10" descr="P:\Communication\LOGOS\Foundations and projects\Oak_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LOGOS\Foundations and projects\Oak_Foundati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nl-BE" w:eastAsia="nl-BE"/>
        </w:rPr>
        <w:drawing>
          <wp:anchor distT="0" distB="0" distL="114300" distR="114300" simplePos="0" relativeHeight="251722752" behindDoc="1" locked="0" layoutInCell="1" allowOverlap="1" wp14:anchorId="0C81D225" wp14:editId="41F86C26">
            <wp:simplePos x="0" y="0"/>
            <wp:positionH relativeFrom="column">
              <wp:posOffset>4106545</wp:posOffset>
            </wp:positionH>
            <wp:positionV relativeFrom="paragraph">
              <wp:posOffset>289560</wp:posOffset>
            </wp:positionV>
            <wp:extent cx="1098550" cy="278765"/>
            <wp:effectExtent l="0" t="0" r="6350" b="6985"/>
            <wp:wrapTight wrapText="bothSides">
              <wp:wrapPolygon edited="0">
                <wp:start x="0" y="0"/>
                <wp:lineTo x="0" y="20665"/>
                <wp:lineTo x="21350" y="20665"/>
                <wp:lineTo x="213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essium_Foundat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8550" cy="27876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2336" behindDoc="0" locked="0" layoutInCell="1" allowOverlap="1" wp14:anchorId="0C9D7886" wp14:editId="6AD8CD83">
            <wp:simplePos x="0" y="0"/>
            <wp:positionH relativeFrom="margin">
              <wp:posOffset>761365</wp:posOffset>
            </wp:positionH>
            <wp:positionV relativeFrom="paragraph">
              <wp:posOffset>236220</wp:posOffset>
            </wp:positionV>
            <wp:extent cx="1235075" cy="280035"/>
            <wp:effectExtent l="0" t="0" r="3175" b="5715"/>
            <wp:wrapThrough wrapText="bothSides">
              <wp:wrapPolygon edited="0">
                <wp:start x="0" y="0"/>
                <wp:lineTo x="0" y="20571"/>
                <wp:lineTo x="21322" y="20571"/>
                <wp:lineTo x="21322" y="0"/>
                <wp:lineTo x="0" y="0"/>
              </wp:wrapPolygon>
            </wp:wrapThrough>
            <wp:docPr id="60" name="Picture 60" descr="C:\Users\Mmilet\AppData\Local\Microsoft\Windows\Temporary Internet Files\Content.Word\OSF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ilet\AppData\Local\Microsoft\Windows\Temporary Internet Files\Content.Word\OSF_logo_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5075" cy="280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F5E38" w14:textId="4ACD7090" w:rsidR="001A3E4A" w:rsidRPr="007E7585" w:rsidRDefault="008B28B9" w:rsidP="00B86500">
      <w:pPr>
        <w:pStyle w:val="NormalWeb"/>
        <w:jc w:val="both"/>
        <w:rPr>
          <w:rFonts w:asciiTheme="minorHAnsi" w:hAnsiTheme="minorHAnsi"/>
          <w:b/>
          <w:bCs/>
          <w:color w:val="002060"/>
          <w:sz w:val="28"/>
          <w:szCs w:val="28"/>
          <w:lang w:val="fr-FR"/>
        </w:rPr>
      </w:pPr>
      <w:r w:rsidRPr="00425DA9">
        <w:rPr>
          <w:b/>
          <w:noProof/>
          <w:color w:val="002060"/>
          <w:sz w:val="28"/>
        </w:rPr>
        <mc:AlternateContent>
          <mc:Choice Requires="wps">
            <w:drawing>
              <wp:anchor distT="45720" distB="45720" distL="114300" distR="114300" simplePos="0" relativeHeight="251689984" behindDoc="0" locked="0" layoutInCell="1" allowOverlap="1" wp14:anchorId="4D804F76" wp14:editId="267CCA27">
                <wp:simplePos x="0" y="0"/>
                <wp:positionH relativeFrom="margin">
                  <wp:posOffset>-1196975</wp:posOffset>
                </wp:positionH>
                <wp:positionV relativeFrom="paragraph">
                  <wp:posOffset>448310</wp:posOffset>
                </wp:positionV>
                <wp:extent cx="2026920" cy="469265"/>
                <wp:effectExtent l="0" t="0" r="0"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469265"/>
                        </a:xfrm>
                        <a:prstGeom prst="rect">
                          <a:avLst/>
                        </a:prstGeom>
                        <a:solidFill>
                          <a:srgbClr val="FFFFFF"/>
                        </a:solidFill>
                        <a:ln w="9525">
                          <a:noFill/>
                          <a:miter lim="800000"/>
                          <a:headEnd/>
                          <a:tailEnd/>
                        </a:ln>
                      </wps:spPr>
                      <wps:txbx>
                        <w:txbxContent>
                          <w:p w14:paraId="3421FB1E" w14:textId="58FED553" w:rsidR="00822F4D" w:rsidRPr="00820071" w:rsidRDefault="00822F4D" w:rsidP="00822F4D">
                            <w:pPr>
                              <w:jc w:val="center"/>
                              <w:rPr>
                                <w:i/>
                                <w:iCs/>
                                <w:color w:val="808080" w:themeColor="background1" w:themeShade="80"/>
                                <w:sz w:val="14"/>
                                <w:szCs w:val="16"/>
                                <w:lang w:val="en-US"/>
                              </w:rPr>
                            </w:pPr>
                            <w:r w:rsidRPr="00820071">
                              <w:rPr>
                                <w:i/>
                                <w:iCs/>
                                <w:color w:val="808080" w:themeColor="background1" w:themeShade="80"/>
                                <w:sz w:val="14"/>
                                <w:szCs w:val="16"/>
                                <w:lang w:val="en-US"/>
                              </w:rPr>
                              <w:t>With financial support</w:t>
                            </w:r>
                            <w:r w:rsidR="00C20176">
                              <w:rPr>
                                <w:i/>
                                <w:iCs/>
                                <w:color w:val="808080" w:themeColor="background1" w:themeShade="80"/>
                                <w:sz w:val="14"/>
                                <w:szCs w:val="16"/>
                                <w:lang w:val="en-US"/>
                              </w:rPr>
                              <w:br/>
                            </w:r>
                            <w:r w:rsidRPr="00820071">
                              <w:rPr>
                                <w:i/>
                                <w:iCs/>
                                <w:color w:val="808080" w:themeColor="background1" w:themeShade="80"/>
                                <w:sz w:val="14"/>
                                <w:szCs w:val="16"/>
                                <w:lang w:val="en-US"/>
                              </w:rPr>
                              <w:t xml:space="preserve"> from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04F76" id="Text Box 15" o:spid="_x0000_s1029" type="#_x0000_t202" style="position:absolute;left:0;text-align:left;margin-left:-94.25pt;margin-top:35.3pt;width:159.6pt;height:36.9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" stroked="f">
                <v:textbox>
                  <w:txbxContent>
                    <w:p w14:paraId="3421FB1E" w14:textId="58FED553" w:rsidR="00822F4D" w:rsidRPr="00820071" w:rsidRDefault="00822F4D" w:rsidP="00822F4D">
                      <w:pPr>
                        <w:jc w:val="center"/>
                        <w:rPr>
                          <w:i/>
                          <w:iCs/>
                          <w:color w:val="808080" w:themeColor="background1" w:themeShade="80"/>
                          <w:sz w:val="14"/>
                          <w:szCs w:val="16"/>
                          <w:lang w:val="en-US"/>
                        </w:rPr>
                      </w:pPr>
                      <w:r w:rsidRPr="00820071">
                        <w:rPr>
                          <w:i/>
                          <w:iCs/>
                          <w:color w:val="808080" w:themeColor="background1" w:themeShade="80"/>
                          <w:sz w:val="14"/>
                          <w:szCs w:val="16"/>
                          <w:lang w:val="en-US"/>
                        </w:rPr>
                        <w:t>With financial support</w:t>
                      </w:r>
                      <w:r w:rsidR="00C20176">
                        <w:rPr>
                          <w:i/>
                          <w:iCs/>
                          <w:color w:val="808080" w:themeColor="background1" w:themeShade="80"/>
                          <w:sz w:val="14"/>
                          <w:szCs w:val="16"/>
                          <w:lang w:val="en-US"/>
                        </w:rPr>
                        <w:br/>
                      </w:r>
                      <w:r w:rsidRPr="00820071">
                        <w:rPr>
                          <w:i/>
                          <w:iCs/>
                          <w:color w:val="808080" w:themeColor="background1" w:themeShade="80"/>
                          <w:sz w:val="14"/>
                          <w:szCs w:val="16"/>
                          <w:lang w:val="en-US"/>
                        </w:rPr>
                        <w:t xml:space="preserve"> from the European Union</w:t>
                      </w:r>
                    </w:p>
                  </w:txbxContent>
                </v:textbox>
                <w10:wrap anchorx="margin"/>
              </v:shape>
            </w:pict>
          </mc:Fallback>
        </mc:AlternateContent>
      </w:r>
      <w:r w:rsidRPr="00425DA9">
        <w:rPr>
          <w:b/>
          <w:noProof/>
          <w:color w:val="002060"/>
          <w:sz w:val="28"/>
        </w:rPr>
        <mc:AlternateContent>
          <mc:Choice Requires="wps">
            <w:drawing>
              <wp:anchor distT="45720" distB="45720" distL="114300" distR="114300" simplePos="0" relativeHeight="251723776" behindDoc="0" locked="0" layoutInCell="1" allowOverlap="1" wp14:anchorId="7DC9C7D3" wp14:editId="1437D29D">
                <wp:simplePos x="0" y="0"/>
                <wp:positionH relativeFrom="margin">
                  <wp:posOffset>517525</wp:posOffset>
                </wp:positionH>
                <wp:positionV relativeFrom="paragraph">
                  <wp:posOffset>433705</wp:posOffset>
                </wp:positionV>
                <wp:extent cx="1874520" cy="52260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22605"/>
                        </a:xfrm>
                        <a:prstGeom prst="rect">
                          <a:avLst/>
                        </a:prstGeom>
                        <a:solidFill>
                          <a:srgbClr val="FFFFFF"/>
                        </a:solidFill>
                        <a:ln w="9525">
                          <a:noFill/>
                          <a:miter lim="800000"/>
                          <a:headEnd/>
                          <a:tailEnd/>
                        </a:ln>
                      </wps:spPr>
                      <wps:txbx>
                        <w:txbxContent>
                          <w:p w14:paraId="6D6E8D6B" w14:textId="3FD88095" w:rsidR="003E1F55" w:rsidRPr="00E84F56" w:rsidRDefault="003E1F55" w:rsidP="003E1F55">
                            <w:pPr>
                              <w:jc w:val="center"/>
                              <w:rPr>
                                <w:i/>
                                <w:iCs/>
                                <w:sz w:val="12"/>
                                <w:szCs w:val="12"/>
                              </w:rPr>
                            </w:pPr>
                            <w:r w:rsidRPr="00E84F56">
                              <w:rPr>
                                <w:i/>
                                <w:iCs/>
                                <w:color w:val="808080" w:themeColor="background1" w:themeShade="80"/>
                                <w:sz w:val="12"/>
                                <w:szCs w:val="12"/>
                              </w:rPr>
                              <w:t xml:space="preserve">Supported by a grant from the Open Society Initiative </w:t>
                            </w:r>
                            <w:r w:rsidR="00C20176">
                              <w:rPr>
                                <w:i/>
                                <w:iCs/>
                                <w:color w:val="808080" w:themeColor="background1" w:themeShade="80"/>
                                <w:sz w:val="12"/>
                                <w:szCs w:val="12"/>
                              </w:rPr>
                              <w:br/>
                            </w:r>
                            <w:r w:rsidRPr="00E84F56">
                              <w:rPr>
                                <w:i/>
                                <w:iCs/>
                                <w:color w:val="808080" w:themeColor="background1" w:themeShade="80"/>
                                <w:sz w:val="12"/>
                                <w:szCs w:val="12"/>
                              </w:rPr>
                              <w:t>for Europe of the Open Society Foundations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9C7D3" id="_x0000_s1030" type="#_x0000_t202" style="position:absolute;left:0;text-align:left;margin-left:40.75pt;margin-top:34.15pt;width:147.6pt;height:41.1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" stroked="f">
                <v:textbox>
                  <w:txbxContent>
                    <w:p w14:paraId="6D6E8D6B" w14:textId="3FD88095" w:rsidR="003E1F55" w:rsidRPr="00E84F56" w:rsidRDefault="003E1F55" w:rsidP="003E1F55">
                      <w:pPr>
                        <w:jc w:val="center"/>
                        <w:rPr>
                          <w:i/>
                          <w:iCs/>
                          <w:sz w:val="12"/>
                          <w:szCs w:val="12"/>
                        </w:rPr>
                      </w:pPr>
                      <w:r w:rsidRPr="00E84F56">
                        <w:rPr>
                          <w:i/>
                          <w:iCs/>
                          <w:color w:val="808080" w:themeColor="background1" w:themeShade="80"/>
                          <w:sz w:val="12"/>
                          <w:szCs w:val="12"/>
                        </w:rPr>
                        <w:t xml:space="preserve">Supported by a grant from the Open Society Initiative </w:t>
                      </w:r>
                      <w:r w:rsidR="00C20176">
                        <w:rPr>
                          <w:i/>
                          <w:iCs/>
                          <w:color w:val="808080" w:themeColor="background1" w:themeShade="80"/>
                          <w:sz w:val="12"/>
                          <w:szCs w:val="12"/>
                        </w:rPr>
                        <w:br/>
                      </w:r>
                      <w:r w:rsidRPr="00E84F56">
                        <w:rPr>
                          <w:i/>
                          <w:iCs/>
                          <w:color w:val="808080" w:themeColor="background1" w:themeShade="80"/>
                          <w:sz w:val="12"/>
                          <w:szCs w:val="12"/>
                        </w:rPr>
                        <w:t>for Europe of the Open Society Foundations</w:t>
                      </w:r>
                    </w:p>
                  </w:txbxContent>
                </v:textbox>
                <w10:wrap anchorx="margin"/>
              </v:shape>
            </w:pict>
          </mc:Fallback>
        </mc:AlternateContent>
      </w:r>
      <w:r w:rsidRPr="00224456">
        <w:rPr>
          <w:rFonts w:ascii="Arial Narrow" w:eastAsia="MS Mincho" w:hAnsi="Arial Narrow"/>
          <w:noProof/>
          <w:szCs w:val="28"/>
        </w:rPr>
        <w:drawing>
          <wp:anchor distT="0" distB="0" distL="114300" distR="114300" simplePos="0" relativeHeight="251660288" behindDoc="0" locked="0" layoutInCell="1" allowOverlap="1" wp14:anchorId="72B3C2B7" wp14:editId="291DB063">
            <wp:simplePos x="0" y="0"/>
            <wp:positionH relativeFrom="margin">
              <wp:posOffset>2392045</wp:posOffset>
            </wp:positionH>
            <wp:positionV relativeFrom="paragraph">
              <wp:posOffset>100965</wp:posOffset>
            </wp:positionV>
            <wp:extent cx="1432560" cy="172085"/>
            <wp:effectExtent l="0" t="0" r="0" b="0"/>
            <wp:wrapThrough wrapText="bothSides">
              <wp:wrapPolygon edited="0">
                <wp:start x="0" y="0"/>
                <wp:lineTo x="0" y="19129"/>
                <wp:lineTo x="21255" y="19129"/>
                <wp:lineTo x="2125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256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176" w:rsidRPr="007E7585">
        <w:rPr>
          <w:rFonts w:asciiTheme="minorHAnsi" w:hAnsiTheme="minorHAnsi"/>
          <w:b/>
          <w:bCs/>
          <w:color w:val="002060"/>
          <w:sz w:val="28"/>
          <w:szCs w:val="28"/>
          <w:lang w:val="fr-FR"/>
        </w:rPr>
        <w:t xml:space="preserve">  </w:t>
      </w:r>
    </w:p>
    <w:p w14:paraId="5069967D" w14:textId="3AF88CC3" w:rsidR="00E72307" w:rsidRPr="007E7585" w:rsidRDefault="00C20176" w:rsidP="00B86500">
      <w:pPr>
        <w:pStyle w:val="NormalWeb"/>
        <w:jc w:val="both"/>
        <w:rPr>
          <w:rFonts w:asciiTheme="minorHAnsi" w:hAnsiTheme="minorHAnsi"/>
          <w:b/>
          <w:bCs/>
          <w:color w:val="002060"/>
          <w:sz w:val="28"/>
          <w:szCs w:val="28"/>
          <w:lang w:val="fr-FR"/>
        </w:rPr>
      </w:pPr>
      <w:r w:rsidRPr="007E7585">
        <w:rPr>
          <w:rFonts w:asciiTheme="minorHAnsi" w:hAnsiTheme="minorHAnsi"/>
          <w:b/>
          <w:bCs/>
          <w:color w:val="002060"/>
          <w:sz w:val="28"/>
          <w:szCs w:val="28"/>
          <w:lang w:val="fr-FR"/>
        </w:rPr>
        <w:t xml:space="preserve">  </w:t>
      </w:r>
    </w:p>
    <w:p w14:paraId="7996B952" w14:textId="1639A77D" w:rsidR="00B86500" w:rsidRPr="00E330D8" w:rsidRDefault="00E330D8" w:rsidP="007E7585">
      <w:pPr>
        <w:pStyle w:val="NormalWeb"/>
        <w:jc w:val="both"/>
        <w:rPr>
          <w:rFonts w:ascii="Century Gothic" w:hAnsi="Century Gothic"/>
          <w:b/>
          <w:bCs/>
          <w:color w:val="002060"/>
          <w:sz w:val="28"/>
          <w:szCs w:val="28"/>
          <w:lang w:val="fr-FR"/>
        </w:rPr>
      </w:pPr>
      <w:r w:rsidRPr="00E330D8">
        <w:rPr>
          <w:rFonts w:ascii="Century Gothic" w:hAnsi="Century Gothic"/>
          <w:b/>
          <w:bCs/>
          <w:color w:val="002060"/>
          <w:sz w:val="28"/>
          <w:szCs w:val="28"/>
          <w:lang w:val="fr-FR"/>
        </w:rPr>
        <w:lastRenderedPageBreak/>
        <w:t xml:space="preserve">Assemblée Générale de </w:t>
      </w:r>
      <w:r w:rsidR="00C1161F" w:rsidRPr="00E330D8">
        <w:rPr>
          <w:rFonts w:ascii="Century Gothic" w:hAnsi="Century Gothic"/>
          <w:b/>
          <w:bCs/>
          <w:color w:val="002060"/>
          <w:sz w:val="28"/>
          <w:szCs w:val="28"/>
          <w:lang w:val="fr-FR"/>
        </w:rPr>
        <w:t xml:space="preserve">PICUM </w:t>
      </w:r>
    </w:p>
    <w:p w14:paraId="76D0D9D5" w14:textId="77777777" w:rsidR="00C1161F" w:rsidRPr="00E330D8" w:rsidRDefault="00C1161F" w:rsidP="007E7585">
      <w:pPr>
        <w:pStyle w:val="NormalWeb"/>
        <w:jc w:val="both"/>
        <w:rPr>
          <w:rFonts w:ascii="Century Gothic" w:hAnsi="Century Gothic"/>
          <w:b/>
          <w:bCs/>
          <w:color w:val="000000" w:themeColor="text1"/>
          <w:lang w:val="fr-FR"/>
        </w:rPr>
      </w:pPr>
    </w:p>
    <w:p w14:paraId="03B03D78" w14:textId="6D03D7F6" w:rsidR="00E330D8" w:rsidRDefault="00E330D8" w:rsidP="007E7585">
      <w:pPr>
        <w:pStyle w:val="NormalWeb"/>
        <w:jc w:val="both"/>
        <w:rPr>
          <w:rFonts w:ascii="Century Gothic" w:hAnsi="Century Gothic"/>
          <w:b/>
          <w:bCs/>
          <w:color w:val="000000" w:themeColor="text1"/>
          <w:lang w:val="fr-BE"/>
        </w:rPr>
      </w:pPr>
      <w:r w:rsidRPr="00E330D8">
        <w:rPr>
          <w:rFonts w:ascii="Century Gothic" w:hAnsi="Century Gothic"/>
          <w:b/>
          <w:bCs/>
          <w:color w:val="000000" w:themeColor="text1"/>
          <w:lang w:val="fr-BE"/>
        </w:rPr>
        <w:t>L'Assemblée Générale de PICUM est le principal organe décisionnel du réseau. Lors de cette rencontre à Bruxelles, les membres de PICUM se réunissent pour s'engager, élaborer des stratégies et se mobiliser pour améliorer la situation des sans-papiers en Europe et au-delà.</w:t>
      </w:r>
    </w:p>
    <w:p w14:paraId="4780FCD5" w14:textId="77777777" w:rsidR="00E330D8" w:rsidRPr="00E330D8" w:rsidRDefault="00E330D8" w:rsidP="007E7585">
      <w:pPr>
        <w:pStyle w:val="NormalWeb"/>
        <w:jc w:val="both"/>
        <w:rPr>
          <w:rFonts w:ascii="Century Gothic" w:hAnsi="Century Gothic"/>
          <w:b/>
          <w:bCs/>
          <w:color w:val="000000" w:themeColor="text1"/>
          <w:lang w:val="fr-BE"/>
        </w:rPr>
      </w:pPr>
    </w:p>
    <w:p w14:paraId="1B32E975" w14:textId="574D1085" w:rsidR="00E330D8" w:rsidRPr="00E330D8" w:rsidRDefault="00E330D8" w:rsidP="007E7585">
      <w:pPr>
        <w:pStyle w:val="NormalWeb"/>
        <w:jc w:val="both"/>
        <w:rPr>
          <w:rFonts w:ascii="Century Gothic" w:hAnsi="Century Gothic"/>
          <w:bCs/>
          <w:color w:val="000000" w:themeColor="text1"/>
          <w:lang w:val="fr-BE"/>
        </w:rPr>
      </w:pPr>
      <w:r w:rsidRPr="00E330D8">
        <w:rPr>
          <w:rFonts w:ascii="Century Gothic" w:hAnsi="Century Gothic"/>
          <w:bCs/>
          <w:color w:val="000000" w:themeColor="text1"/>
          <w:lang w:val="fr-BE"/>
        </w:rPr>
        <w:t>L'Assemblée g</w:t>
      </w:r>
      <w:r w:rsidR="00551D54" w:rsidRPr="00E330D8">
        <w:rPr>
          <w:rFonts w:ascii="Century Gothic" w:hAnsi="Century Gothic"/>
          <w:bCs/>
          <w:color w:val="000000" w:themeColor="text1"/>
          <w:lang w:val="fr-BE"/>
        </w:rPr>
        <w:t>é</w:t>
      </w:r>
      <w:r w:rsidRPr="00E330D8">
        <w:rPr>
          <w:rFonts w:ascii="Century Gothic" w:hAnsi="Century Gothic"/>
          <w:bCs/>
          <w:color w:val="000000" w:themeColor="text1"/>
          <w:lang w:val="fr-BE"/>
        </w:rPr>
        <w:t>nérale est un élément clé du calendrier annuel de PICUM, offrant une opportunité importante aux membres de se mobiliser autour de questions clés, d'engager les décideurs politiques, d'élaborer des stratégies et de guider le réseau PICUM.</w:t>
      </w:r>
    </w:p>
    <w:p w14:paraId="0072F3D5" w14:textId="77777777" w:rsidR="00E330D8" w:rsidRPr="00E330D8" w:rsidRDefault="00E330D8" w:rsidP="007E7585">
      <w:pPr>
        <w:pStyle w:val="NormalWeb"/>
        <w:jc w:val="both"/>
        <w:rPr>
          <w:rFonts w:ascii="Century Gothic" w:hAnsi="Century Gothic"/>
          <w:bCs/>
          <w:color w:val="000000" w:themeColor="text1"/>
          <w:lang w:val="fr-BE"/>
        </w:rPr>
      </w:pPr>
    </w:p>
    <w:p w14:paraId="1E39D756" w14:textId="77777777" w:rsidR="00E330D8" w:rsidRPr="00E330D8" w:rsidRDefault="00E330D8" w:rsidP="007E7585">
      <w:pPr>
        <w:pStyle w:val="NormalWeb"/>
        <w:jc w:val="both"/>
        <w:rPr>
          <w:rFonts w:ascii="Century Gothic" w:hAnsi="Century Gothic"/>
          <w:bCs/>
          <w:color w:val="000000" w:themeColor="text1"/>
          <w:lang w:val="fr-BE"/>
        </w:rPr>
      </w:pPr>
      <w:r w:rsidRPr="00E330D8">
        <w:rPr>
          <w:rFonts w:ascii="Century Gothic" w:hAnsi="Century Gothic"/>
          <w:bCs/>
          <w:color w:val="000000" w:themeColor="text1"/>
          <w:lang w:val="fr-BE"/>
        </w:rPr>
        <w:t xml:space="preserve">Les membres de PICUM votent et travaillent ensemble pour façonner la réponse du réseau, assurer une gouvernance efficace et admettre de nouvelles organisations. </w:t>
      </w:r>
    </w:p>
    <w:p w14:paraId="1CD6183A" w14:textId="77777777" w:rsidR="00E330D8" w:rsidRPr="00E330D8" w:rsidRDefault="00E330D8" w:rsidP="007E7585">
      <w:pPr>
        <w:pStyle w:val="NormalWeb"/>
        <w:jc w:val="both"/>
        <w:rPr>
          <w:rFonts w:ascii="Century Gothic" w:hAnsi="Century Gothic"/>
          <w:bCs/>
          <w:color w:val="000000" w:themeColor="text1"/>
          <w:lang w:val="fr-BE"/>
        </w:rPr>
      </w:pPr>
    </w:p>
    <w:p w14:paraId="0B32DE36" w14:textId="2C06D2EA" w:rsidR="00E330D8" w:rsidRPr="00E330D8" w:rsidRDefault="00E330D8" w:rsidP="007E7585">
      <w:pPr>
        <w:pStyle w:val="NormalWeb"/>
        <w:jc w:val="both"/>
        <w:rPr>
          <w:rFonts w:ascii="Century Gothic" w:hAnsi="Century Gothic"/>
          <w:bCs/>
          <w:color w:val="000000" w:themeColor="text1"/>
          <w:lang w:val="fr-BE"/>
        </w:rPr>
      </w:pPr>
      <w:r w:rsidRPr="00E330D8">
        <w:rPr>
          <w:rFonts w:ascii="Century Gothic" w:hAnsi="Century Gothic"/>
          <w:bCs/>
          <w:color w:val="000000" w:themeColor="text1"/>
          <w:lang w:val="fr-BE"/>
        </w:rPr>
        <w:t>Pendant deux jours, l'Assemblée générale offre des opportunités de collaboration et d'échange, favorise l'engagement et l'appropriation du réseau par les membres, et leur permet de créer des partenariats et d'acquérir des points de vue essentiels sur la situation des sans-papiers aux niveau local, national, européen et mondial.</w:t>
      </w:r>
    </w:p>
    <w:p w14:paraId="038BEB7E" w14:textId="77777777" w:rsidR="00B86500" w:rsidRPr="00E330D8" w:rsidRDefault="00B86500" w:rsidP="007E7585">
      <w:pPr>
        <w:pStyle w:val="NormalWeb"/>
        <w:jc w:val="both"/>
        <w:rPr>
          <w:rFonts w:ascii="Century Gothic" w:hAnsi="Century Gothic"/>
          <w:color w:val="000000"/>
          <w:lang w:val="fr-BE"/>
        </w:rPr>
      </w:pPr>
    </w:p>
    <w:p w14:paraId="38DD8FE9" w14:textId="417442A7" w:rsidR="000B5059" w:rsidRPr="00E330D8" w:rsidRDefault="00E330D8" w:rsidP="007E7585">
      <w:pPr>
        <w:pStyle w:val="NormalWeb"/>
        <w:jc w:val="both"/>
        <w:rPr>
          <w:rFonts w:ascii="Century Gothic" w:hAnsi="Century Gothic"/>
          <w:b/>
          <w:bCs/>
          <w:color w:val="002060"/>
          <w:sz w:val="28"/>
          <w:szCs w:val="28"/>
          <w:lang w:val="fr-BE"/>
        </w:rPr>
      </w:pPr>
      <w:r w:rsidRPr="00E330D8">
        <w:rPr>
          <w:rFonts w:ascii="Century Gothic" w:hAnsi="Century Gothic"/>
          <w:b/>
          <w:bCs/>
          <w:color w:val="002060"/>
          <w:sz w:val="28"/>
          <w:szCs w:val="28"/>
          <w:lang w:val="fr-BE"/>
        </w:rPr>
        <w:t>L’A</w:t>
      </w:r>
      <w:r>
        <w:rPr>
          <w:rFonts w:ascii="Century Gothic" w:hAnsi="Century Gothic"/>
          <w:b/>
          <w:bCs/>
          <w:color w:val="002060"/>
          <w:sz w:val="28"/>
          <w:szCs w:val="28"/>
          <w:lang w:val="fr-BE"/>
        </w:rPr>
        <w:t xml:space="preserve">ssemblée Générale de PICUM 2018 </w:t>
      </w:r>
      <w:r w:rsidRPr="00E330D8">
        <w:rPr>
          <w:rFonts w:ascii="Century Gothic" w:hAnsi="Century Gothic"/>
          <w:b/>
          <w:bCs/>
          <w:color w:val="002060"/>
          <w:sz w:val="28"/>
          <w:szCs w:val="28"/>
          <w:lang w:val="fr-FR"/>
        </w:rPr>
        <w:t xml:space="preserve">sera un évènement interactif qui inclura: </w:t>
      </w:r>
      <w:r w:rsidR="00B86500" w:rsidRPr="00E330D8">
        <w:rPr>
          <w:rFonts w:ascii="Century Gothic" w:hAnsi="Century Gothic"/>
          <w:b/>
          <w:bCs/>
          <w:color w:val="002060"/>
          <w:sz w:val="28"/>
          <w:szCs w:val="28"/>
          <w:lang w:val="fr-FR"/>
        </w:rPr>
        <w:t xml:space="preserve"> </w:t>
      </w:r>
    </w:p>
    <w:p w14:paraId="78962A32" w14:textId="77777777" w:rsidR="000B5059" w:rsidRPr="00E330D8" w:rsidRDefault="000B5059" w:rsidP="007E7585">
      <w:pPr>
        <w:pStyle w:val="NormalWeb"/>
        <w:jc w:val="both"/>
        <w:rPr>
          <w:rFonts w:ascii="Century Gothic" w:hAnsi="Century Gothic"/>
          <w:color w:val="000000" w:themeColor="text1"/>
          <w:lang w:val="fr-FR"/>
        </w:rPr>
      </w:pPr>
    </w:p>
    <w:p w14:paraId="445CB8D6" w14:textId="5288E4E7" w:rsidR="0027219A" w:rsidRPr="00E330D8" w:rsidRDefault="00E330D8" w:rsidP="00163C78">
      <w:pPr>
        <w:pStyle w:val="NormalWeb"/>
        <w:numPr>
          <w:ilvl w:val="0"/>
          <w:numId w:val="1"/>
        </w:numPr>
        <w:spacing w:after="120"/>
        <w:jc w:val="both"/>
        <w:rPr>
          <w:rFonts w:ascii="Century Gothic" w:hAnsi="Century Gothic"/>
          <w:color w:val="000000" w:themeColor="text1"/>
          <w:lang w:val="fr-FR"/>
        </w:rPr>
      </w:pPr>
      <w:r>
        <w:rPr>
          <w:rFonts w:ascii="Century Gothic" w:hAnsi="Century Gothic"/>
          <w:color w:val="000000" w:themeColor="text1"/>
          <w:lang w:val="fr-FR"/>
        </w:rPr>
        <w:t xml:space="preserve">Une </w:t>
      </w:r>
      <w:r w:rsidRPr="00E330D8">
        <w:rPr>
          <w:rFonts w:ascii="Century Gothic" w:hAnsi="Century Gothic"/>
          <w:color w:val="000000" w:themeColor="text1"/>
          <w:lang w:val="fr-FR"/>
        </w:rPr>
        <w:t>table ronde d’experts su</w:t>
      </w:r>
      <w:r>
        <w:rPr>
          <w:rFonts w:ascii="Century Gothic" w:hAnsi="Century Gothic"/>
          <w:color w:val="000000" w:themeColor="text1"/>
          <w:lang w:val="fr-FR"/>
        </w:rPr>
        <w:t xml:space="preserve">r les derniers développements de la politique migratoire </w:t>
      </w:r>
      <w:r w:rsidR="00B86500" w:rsidRPr="00E330D8">
        <w:rPr>
          <w:rFonts w:ascii="Century Gothic" w:hAnsi="Century Gothic"/>
          <w:color w:val="000000" w:themeColor="text1"/>
          <w:lang w:val="fr-FR"/>
        </w:rPr>
        <w:t xml:space="preserve"> </w:t>
      </w:r>
    </w:p>
    <w:p w14:paraId="083BD6C5" w14:textId="7750AFDB" w:rsidR="0027219A" w:rsidRDefault="00E330D8" w:rsidP="00163C78">
      <w:pPr>
        <w:pStyle w:val="NormalWeb"/>
        <w:numPr>
          <w:ilvl w:val="0"/>
          <w:numId w:val="1"/>
        </w:numPr>
        <w:spacing w:after="120"/>
        <w:jc w:val="both"/>
        <w:rPr>
          <w:rFonts w:ascii="Century Gothic" w:hAnsi="Century Gothic"/>
          <w:color w:val="000000" w:themeColor="text1"/>
          <w:lang w:val="en-GB"/>
        </w:rPr>
      </w:pPr>
      <w:r>
        <w:rPr>
          <w:rFonts w:ascii="Century Gothic" w:hAnsi="Century Gothic"/>
          <w:color w:val="000000" w:themeColor="text1"/>
          <w:lang w:val="en-GB"/>
        </w:rPr>
        <w:t xml:space="preserve">Séances </w:t>
      </w:r>
      <w:proofErr w:type="spellStart"/>
      <w:r>
        <w:rPr>
          <w:rFonts w:ascii="Century Gothic" w:hAnsi="Century Gothic"/>
          <w:color w:val="000000" w:themeColor="text1"/>
          <w:lang w:val="en-GB"/>
        </w:rPr>
        <w:t>thématiques</w:t>
      </w:r>
      <w:proofErr w:type="spellEnd"/>
      <w:r>
        <w:rPr>
          <w:rFonts w:ascii="Century Gothic" w:hAnsi="Century Gothic"/>
          <w:color w:val="000000" w:themeColor="text1"/>
          <w:lang w:val="en-GB"/>
        </w:rPr>
        <w:t xml:space="preserve"> </w:t>
      </w:r>
      <w:proofErr w:type="spellStart"/>
      <w:r>
        <w:rPr>
          <w:rFonts w:ascii="Century Gothic" w:hAnsi="Century Gothic"/>
          <w:color w:val="000000" w:themeColor="text1"/>
          <w:lang w:val="en-GB"/>
        </w:rPr>
        <w:t>en</w:t>
      </w:r>
      <w:proofErr w:type="spellEnd"/>
      <w:r>
        <w:rPr>
          <w:rFonts w:ascii="Century Gothic" w:hAnsi="Century Gothic"/>
          <w:color w:val="000000" w:themeColor="text1"/>
          <w:lang w:val="en-GB"/>
        </w:rPr>
        <w:t xml:space="preserve"> petits </w:t>
      </w:r>
      <w:proofErr w:type="spellStart"/>
      <w:r>
        <w:rPr>
          <w:rFonts w:ascii="Century Gothic" w:hAnsi="Century Gothic"/>
          <w:color w:val="000000" w:themeColor="text1"/>
          <w:lang w:val="en-GB"/>
        </w:rPr>
        <w:t>groupes</w:t>
      </w:r>
      <w:proofErr w:type="spellEnd"/>
    </w:p>
    <w:p w14:paraId="700C95A2" w14:textId="3076CA9A" w:rsidR="0027219A" w:rsidRPr="00E330D8" w:rsidRDefault="00E330D8" w:rsidP="00163C78">
      <w:pPr>
        <w:pStyle w:val="NormalWeb"/>
        <w:numPr>
          <w:ilvl w:val="0"/>
          <w:numId w:val="1"/>
        </w:numPr>
        <w:spacing w:after="120"/>
        <w:jc w:val="both"/>
        <w:rPr>
          <w:rFonts w:ascii="Century Gothic" w:hAnsi="Century Gothic"/>
          <w:color w:val="000000" w:themeColor="text1"/>
          <w:lang w:val="fr-FR"/>
        </w:rPr>
      </w:pPr>
      <w:r w:rsidRPr="00E330D8">
        <w:rPr>
          <w:rFonts w:ascii="Century Gothic" w:hAnsi="Century Gothic"/>
          <w:color w:val="000000" w:themeColor="text1"/>
          <w:lang w:val="fr-FR"/>
        </w:rPr>
        <w:t>Une série de sessions de formation</w:t>
      </w:r>
    </w:p>
    <w:p w14:paraId="670925C6" w14:textId="7C455E54" w:rsidR="00B86500" w:rsidRPr="00E330D8" w:rsidRDefault="00E330D8" w:rsidP="00163C78">
      <w:pPr>
        <w:pStyle w:val="NormalWeb"/>
        <w:numPr>
          <w:ilvl w:val="0"/>
          <w:numId w:val="1"/>
        </w:numPr>
        <w:spacing w:after="120"/>
        <w:jc w:val="both"/>
        <w:rPr>
          <w:rFonts w:ascii="Century Gothic" w:hAnsi="Century Gothic"/>
          <w:color w:val="000000" w:themeColor="text1"/>
          <w:lang w:val="fr-FR"/>
        </w:rPr>
      </w:pPr>
      <w:r w:rsidRPr="00E330D8">
        <w:rPr>
          <w:rFonts w:ascii="Century Gothic" w:hAnsi="Century Gothic"/>
          <w:color w:val="000000" w:themeColor="text1"/>
          <w:lang w:val="fr-FR"/>
        </w:rPr>
        <w:t>L’opportunité pour les membres d’organiser une session</w:t>
      </w:r>
      <w:r w:rsidR="00B86500" w:rsidRPr="00E330D8">
        <w:rPr>
          <w:rFonts w:ascii="Century Gothic" w:hAnsi="Century Gothic"/>
          <w:color w:val="000000" w:themeColor="text1"/>
          <w:lang w:val="fr-FR"/>
        </w:rPr>
        <w:t xml:space="preserve"> ‘</w:t>
      </w:r>
      <w:proofErr w:type="spellStart"/>
      <w:r w:rsidR="00C1161F" w:rsidRPr="00E330D8">
        <w:rPr>
          <w:rFonts w:ascii="Century Gothic" w:hAnsi="Century Gothic"/>
          <w:color w:val="000000" w:themeColor="text1"/>
          <w:lang w:val="fr-FR"/>
        </w:rPr>
        <w:t>Floor</w:t>
      </w:r>
      <w:proofErr w:type="spellEnd"/>
      <w:r w:rsidR="00C1161F" w:rsidRPr="00E330D8">
        <w:rPr>
          <w:rFonts w:ascii="Century Gothic" w:hAnsi="Century Gothic"/>
          <w:color w:val="000000" w:themeColor="text1"/>
          <w:lang w:val="fr-FR"/>
        </w:rPr>
        <w:t xml:space="preserve"> </w:t>
      </w:r>
      <w:proofErr w:type="spellStart"/>
      <w:r w:rsidR="00C1161F" w:rsidRPr="00E330D8">
        <w:rPr>
          <w:rFonts w:ascii="Century Gothic" w:hAnsi="Century Gothic"/>
          <w:color w:val="000000" w:themeColor="text1"/>
          <w:lang w:val="fr-FR"/>
        </w:rPr>
        <w:t>is</w:t>
      </w:r>
      <w:proofErr w:type="spellEnd"/>
      <w:r w:rsidR="00C1161F" w:rsidRPr="00E330D8">
        <w:rPr>
          <w:rFonts w:ascii="Century Gothic" w:hAnsi="Century Gothic"/>
          <w:color w:val="000000" w:themeColor="text1"/>
          <w:lang w:val="fr-FR"/>
        </w:rPr>
        <w:t xml:space="preserve"> </w:t>
      </w:r>
      <w:proofErr w:type="spellStart"/>
      <w:r w:rsidR="00C1161F" w:rsidRPr="00E330D8">
        <w:rPr>
          <w:rFonts w:ascii="Century Gothic" w:hAnsi="Century Gothic"/>
          <w:color w:val="000000" w:themeColor="text1"/>
          <w:lang w:val="fr-FR"/>
        </w:rPr>
        <w:t>Y</w:t>
      </w:r>
      <w:r w:rsidR="00B86500" w:rsidRPr="00E330D8">
        <w:rPr>
          <w:rFonts w:ascii="Century Gothic" w:hAnsi="Century Gothic"/>
          <w:color w:val="000000" w:themeColor="text1"/>
          <w:lang w:val="fr-FR"/>
        </w:rPr>
        <w:t>ours</w:t>
      </w:r>
      <w:proofErr w:type="spellEnd"/>
      <w:r w:rsidR="00B86500" w:rsidRPr="00E330D8">
        <w:rPr>
          <w:rFonts w:ascii="Century Gothic" w:hAnsi="Century Gothic"/>
          <w:color w:val="000000" w:themeColor="text1"/>
          <w:lang w:val="fr-FR"/>
        </w:rPr>
        <w:t xml:space="preserve">’ </w:t>
      </w:r>
    </w:p>
    <w:p w14:paraId="64FB05AD" w14:textId="252D8FB8" w:rsidR="00B86500" w:rsidRPr="00E330D8" w:rsidRDefault="00B86500" w:rsidP="007E7585">
      <w:pPr>
        <w:pStyle w:val="NormalWeb"/>
        <w:jc w:val="both"/>
        <w:rPr>
          <w:rFonts w:ascii="Century Gothic" w:hAnsi="Century Gothic"/>
          <w:color w:val="000000" w:themeColor="text1"/>
          <w:lang w:val="fr-FR"/>
        </w:rPr>
      </w:pPr>
    </w:p>
    <w:p w14:paraId="108F4DCD" w14:textId="2A2019DB" w:rsidR="00B86500" w:rsidRPr="00440411" w:rsidRDefault="00440411" w:rsidP="007E7585">
      <w:pPr>
        <w:pStyle w:val="NormalWeb"/>
        <w:jc w:val="both"/>
        <w:rPr>
          <w:rFonts w:ascii="Century Gothic" w:hAnsi="Century Gothic"/>
          <w:b/>
          <w:bCs/>
          <w:color w:val="002060"/>
          <w:sz w:val="28"/>
          <w:szCs w:val="28"/>
          <w:lang w:val="fr-FR"/>
        </w:rPr>
      </w:pPr>
      <w:r w:rsidRPr="00440411">
        <w:rPr>
          <w:rFonts w:ascii="Century Gothic" w:hAnsi="Century Gothic"/>
          <w:b/>
          <w:bCs/>
          <w:color w:val="002060"/>
          <w:sz w:val="28"/>
          <w:szCs w:val="28"/>
          <w:lang w:val="fr-FR"/>
        </w:rPr>
        <w:t xml:space="preserve">Pendant cette Assemblée Générale, les membres de </w:t>
      </w:r>
      <w:r w:rsidR="00B86500" w:rsidRPr="00440411">
        <w:rPr>
          <w:rFonts w:ascii="Century Gothic" w:hAnsi="Century Gothic"/>
          <w:b/>
          <w:bCs/>
          <w:color w:val="002060"/>
          <w:sz w:val="28"/>
          <w:szCs w:val="28"/>
          <w:lang w:val="fr-FR"/>
        </w:rPr>
        <w:t>PICUM </w:t>
      </w:r>
      <w:r>
        <w:rPr>
          <w:rFonts w:ascii="Century Gothic" w:hAnsi="Century Gothic"/>
          <w:b/>
          <w:bCs/>
          <w:color w:val="002060"/>
          <w:sz w:val="28"/>
          <w:szCs w:val="28"/>
          <w:lang w:val="fr-FR"/>
        </w:rPr>
        <w:t>peuvent</w:t>
      </w:r>
      <w:r w:rsidR="00B86500" w:rsidRPr="00440411">
        <w:rPr>
          <w:rFonts w:ascii="Century Gothic" w:hAnsi="Century Gothic"/>
          <w:b/>
          <w:bCs/>
          <w:color w:val="002060"/>
          <w:sz w:val="28"/>
          <w:szCs w:val="28"/>
          <w:lang w:val="fr-FR"/>
        </w:rPr>
        <w:t>:</w:t>
      </w:r>
    </w:p>
    <w:p w14:paraId="432EF593" w14:textId="77777777" w:rsidR="00440411" w:rsidRPr="00440411" w:rsidRDefault="00440411" w:rsidP="00163C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rPr>
          <w:rFonts w:ascii="Century Gothic" w:eastAsia="Times New Roman" w:hAnsi="Century Gothic" w:cs="Courier New"/>
          <w:sz w:val="20"/>
          <w:szCs w:val="20"/>
          <w:lang w:val="fr-FR" w:eastAsia="en-GB"/>
        </w:rPr>
      </w:pPr>
      <w:r w:rsidRPr="00440411">
        <w:rPr>
          <w:rFonts w:ascii="Century Gothic" w:hAnsi="Century Gothic" w:cs="Times New Roman"/>
          <w:color w:val="000000" w:themeColor="text1"/>
          <w:sz w:val="24"/>
          <w:szCs w:val="24"/>
          <w:lang w:val="fr-BE" w:eastAsia="nl-BE"/>
        </w:rPr>
        <w:t>Développer une compréhension commune de l'évolution récente de la politique de migration et de la façon dont cette évolution influence le réseau, et de former la réponse de PICUM;</w:t>
      </w:r>
    </w:p>
    <w:p w14:paraId="706F7650" w14:textId="64641336" w:rsidR="00661268" w:rsidRPr="00440411" w:rsidRDefault="00440411" w:rsidP="00163C78">
      <w:pPr>
        <w:pStyle w:val="NormalWeb"/>
        <w:numPr>
          <w:ilvl w:val="0"/>
          <w:numId w:val="1"/>
        </w:numPr>
        <w:spacing w:after="120"/>
        <w:ind w:left="714" w:hanging="357"/>
        <w:jc w:val="both"/>
        <w:rPr>
          <w:rFonts w:ascii="Century Gothic" w:hAnsi="Century Gothic"/>
          <w:color w:val="000000" w:themeColor="text1"/>
          <w:lang w:val="fr-FR"/>
        </w:rPr>
      </w:pPr>
      <w:r w:rsidRPr="00440411">
        <w:rPr>
          <w:rFonts w:ascii="Century Gothic" w:hAnsi="Century Gothic"/>
          <w:color w:val="000000" w:themeColor="text1"/>
          <w:lang w:val="fr-FR"/>
        </w:rPr>
        <w:t>Apprendre sur les objectifs stratégiques de PICUM sur</w:t>
      </w:r>
      <w:r w:rsidR="00661268" w:rsidRPr="00440411">
        <w:rPr>
          <w:rFonts w:ascii="Century Gothic" w:hAnsi="Century Gothic"/>
          <w:color w:val="000000" w:themeColor="text1"/>
          <w:lang w:val="fr-FR"/>
        </w:rPr>
        <w:t xml:space="preserve">: </w:t>
      </w:r>
    </w:p>
    <w:p w14:paraId="59F1FEAB" w14:textId="41FBB21D" w:rsidR="00661268" w:rsidRDefault="00661268" w:rsidP="00163C78">
      <w:pPr>
        <w:pStyle w:val="NormalWeb"/>
        <w:numPr>
          <w:ilvl w:val="1"/>
          <w:numId w:val="1"/>
        </w:numPr>
        <w:spacing w:after="120"/>
        <w:ind w:left="1434" w:hanging="357"/>
        <w:jc w:val="both"/>
        <w:rPr>
          <w:rFonts w:ascii="Century Gothic" w:hAnsi="Century Gothic"/>
          <w:color w:val="000000" w:themeColor="text1"/>
          <w:lang w:val="en-GB"/>
        </w:rPr>
      </w:pPr>
      <w:r>
        <w:rPr>
          <w:rFonts w:ascii="Century Gothic" w:hAnsi="Century Gothic"/>
          <w:color w:val="000000" w:themeColor="text1"/>
          <w:lang w:val="en-GB"/>
        </w:rPr>
        <w:t xml:space="preserve">Access </w:t>
      </w:r>
      <w:r w:rsidR="00440411">
        <w:rPr>
          <w:rFonts w:ascii="Century Gothic" w:hAnsi="Century Gothic"/>
          <w:color w:val="000000" w:themeColor="text1"/>
          <w:lang w:val="en-GB"/>
        </w:rPr>
        <w:t xml:space="preserve">aux </w:t>
      </w:r>
      <w:proofErr w:type="spellStart"/>
      <w:r w:rsidR="00440411">
        <w:rPr>
          <w:rFonts w:ascii="Century Gothic" w:hAnsi="Century Gothic"/>
          <w:color w:val="000000" w:themeColor="text1"/>
          <w:lang w:val="en-GB"/>
        </w:rPr>
        <w:t>Soins</w:t>
      </w:r>
      <w:proofErr w:type="spellEnd"/>
      <w:r w:rsidR="00440411">
        <w:rPr>
          <w:rFonts w:ascii="Century Gothic" w:hAnsi="Century Gothic"/>
          <w:color w:val="000000" w:themeColor="text1"/>
          <w:lang w:val="en-GB"/>
        </w:rPr>
        <w:t xml:space="preserve"> de Santé</w:t>
      </w:r>
    </w:p>
    <w:p w14:paraId="623D8C63" w14:textId="3445A2DC" w:rsidR="00661268" w:rsidRDefault="00440411" w:rsidP="00163C78">
      <w:pPr>
        <w:pStyle w:val="NormalWeb"/>
        <w:numPr>
          <w:ilvl w:val="1"/>
          <w:numId w:val="1"/>
        </w:numPr>
        <w:spacing w:after="120"/>
        <w:ind w:left="1434" w:hanging="357"/>
        <w:jc w:val="both"/>
        <w:rPr>
          <w:rFonts w:ascii="Century Gothic" w:hAnsi="Century Gothic"/>
          <w:color w:val="000000" w:themeColor="text1"/>
          <w:lang w:val="en-GB"/>
        </w:rPr>
      </w:pPr>
      <w:r>
        <w:rPr>
          <w:rFonts w:ascii="Century Gothic" w:hAnsi="Century Gothic"/>
          <w:color w:val="000000" w:themeColor="text1"/>
          <w:lang w:val="en-GB"/>
        </w:rPr>
        <w:t xml:space="preserve">Conditions de Travail </w:t>
      </w:r>
      <w:proofErr w:type="spellStart"/>
      <w:r>
        <w:rPr>
          <w:rFonts w:ascii="Century Gothic" w:hAnsi="Century Gothic"/>
          <w:color w:val="000000" w:themeColor="text1"/>
          <w:lang w:val="en-GB"/>
        </w:rPr>
        <w:t>Justes</w:t>
      </w:r>
      <w:proofErr w:type="spellEnd"/>
    </w:p>
    <w:p w14:paraId="280E76B2" w14:textId="003D31FE" w:rsidR="00661268" w:rsidRDefault="00B86500" w:rsidP="00163C78">
      <w:pPr>
        <w:pStyle w:val="NormalWeb"/>
        <w:numPr>
          <w:ilvl w:val="1"/>
          <w:numId w:val="1"/>
        </w:numPr>
        <w:spacing w:after="120"/>
        <w:ind w:left="1434" w:hanging="357"/>
        <w:jc w:val="both"/>
        <w:rPr>
          <w:rFonts w:ascii="Century Gothic" w:hAnsi="Century Gothic"/>
          <w:color w:val="000000" w:themeColor="text1"/>
          <w:lang w:val="en-GB"/>
        </w:rPr>
      </w:pPr>
      <w:r w:rsidRPr="00904684">
        <w:rPr>
          <w:rFonts w:ascii="Century Gothic" w:hAnsi="Century Gothic"/>
          <w:color w:val="000000" w:themeColor="text1"/>
          <w:lang w:val="en-GB"/>
        </w:rPr>
        <w:t xml:space="preserve">Access </w:t>
      </w:r>
      <w:r w:rsidR="00440411">
        <w:rPr>
          <w:rFonts w:ascii="Century Gothic" w:hAnsi="Century Gothic"/>
          <w:color w:val="000000" w:themeColor="text1"/>
          <w:lang w:val="en-GB"/>
        </w:rPr>
        <w:t>à la Justice</w:t>
      </w:r>
    </w:p>
    <w:p w14:paraId="2D4F17C4" w14:textId="1ADBA1C9" w:rsidR="00B86500" w:rsidRDefault="00440411" w:rsidP="00163C78">
      <w:pPr>
        <w:pStyle w:val="NormalWeb"/>
        <w:numPr>
          <w:ilvl w:val="1"/>
          <w:numId w:val="1"/>
        </w:numPr>
        <w:spacing w:after="120"/>
        <w:ind w:left="1434" w:hanging="357"/>
        <w:jc w:val="both"/>
        <w:rPr>
          <w:rFonts w:ascii="Century Gothic" w:hAnsi="Century Gothic"/>
          <w:color w:val="000000" w:themeColor="text1"/>
          <w:lang w:val="en-GB"/>
        </w:rPr>
      </w:pPr>
      <w:proofErr w:type="spellStart"/>
      <w:r>
        <w:rPr>
          <w:rFonts w:ascii="Century Gothic" w:hAnsi="Century Gothic"/>
          <w:color w:val="000000" w:themeColor="text1"/>
          <w:lang w:val="en-GB"/>
        </w:rPr>
        <w:t>Mineurs</w:t>
      </w:r>
      <w:proofErr w:type="spellEnd"/>
      <w:r>
        <w:rPr>
          <w:rFonts w:ascii="Century Gothic" w:hAnsi="Century Gothic"/>
          <w:color w:val="000000" w:themeColor="text1"/>
          <w:lang w:val="en-GB"/>
        </w:rPr>
        <w:t xml:space="preserve"> et </w:t>
      </w:r>
      <w:proofErr w:type="spellStart"/>
      <w:r>
        <w:rPr>
          <w:rFonts w:ascii="Century Gothic" w:hAnsi="Century Gothic"/>
          <w:color w:val="000000" w:themeColor="text1"/>
          <w:lang w:val="en-GB"/>
        </w:rPr>
        <w:t>Familles</w:t>
      </w:r>
      <w:proofErr w:type="spellEnd"/>
      <w:r>
        <w:rPr>
          <w:rFonts w:ascii="Century Gothic" w:hAnsi="Century Gothic"/>
          <w:color w:val="000000" w:themeColor="text1"/>
          <w:lang w:val="en-GB"/>
        </w:rPr>
        <w:t xml:space="preserve"> sans papiers</w:t>
      </w:r>
    </w:p>
    <w:p w14:paraId="76DA509E" w14:textId="6CD59DE9" w:rsidR="00A95B64" w:rsidRPr="00904684" w:rsidRDefault="00A95B64" w:rsidP="00163C78">
      <w:pPr>
        <w:pStyle w:val="NormalWeb"/>
        <w:numPr>
          <w:ilvl w:val="1"/>
          <w:numId w:val="1"/>
        </w:numPr>
        <w:spacing w:after="120"/>
        <w:ind w:left="1434" w:hanging="357"/>
        <w:jc w:val="both"/>
        <w:rPr>
          <w:rFonts w:ascii="Century Gothic" w:hAnsi="Century Gothic"/>
          <w:color w:val="000000" w:themeColor="text1"/>
          <w:lang w:val="en-GB"/>
        </w:rPr>
      </w:pPr>
      <w:proofErr w:type="spellStart"/>
      <w:r>
        <w:rPr>
          <w:rFonts w:ascii="Century Gothic" w:hAnsi="Century Gothic"/>
          <w:color w:val="000000" w:themeColor="text1"/>
          <w:lang w:val="en-GB"/>
        </w:rPr>
        <w:t>Détention</w:t>
      </w:r>
      <w:proofErr w:type="spellEnd"/>
      <w:r>
        <w:rPr>
          <w:rFonts w:ascii="Century Gothic" w:hAnsi="Century Gothic"/>
          <w:color w:val="000000" w:themeColor="text1"/>
          <w:lang w:val="en-GB"/>
        </w:rPr>
        <w:t xml:space="preserve"> et retour</w:t>
      </w:r>
    </w:p>
    <w:p w14:paraId="6214917C" w14:textId="6AC44838" w:rsidR="00440411" w:rsidRPr="00440411" w:rsidRDefault="00440411" w:rsidP="00163C78">
      <w:pPr>
        <w:pStyle w:val="NormalWeb"/>
        <w:numPr>
          <w:ilvl w:val="0"/>
          <w:numId w:val="1"/>
        </w:numPr>
        <w:spacing w:after="120"/>
        <w:jc w:val="both"/>
        <w:rPr>
          <w:rFonts w:ascii="Century Gothic" w:hAnsi="Century Gothic"/>
          <w:color w:val="000000" w:themeColor="text1"/>
          <w:lang w:val="fr-FR"/>
        </w:rPr>
      </w:pPr>
      <w:r w:rsidRPr="00440411">
        <w:rPr>
          <w:rFonts w:ascii="Century Gothic" w:hAnsi="Century Gothic"/>
          <w:color w:val="000000" w:themeColor="text1"/>
          <w:lang w:val="fr-FR"/>
        </w:rPr>
        <w:t xml:space="preserve">Soutenir et souligner les développements et les réponses positives qu'ils ont développées avec le réseau </w:t>
      </w:r>
      <w:r>
        <w:rPr>
          <w:rFonts w:ascii="Century Gothic" w:hAnsi="Century Gothic"/>
          <w:color w:val="000000" w:themeColor="text1"/>
          <w:lang w:val="fr-FR"/>
        </w:rPr>
        <w:t>élargi</w:t>
      </w:r>
      <w:r w:rsidRPr="00440411">
        <w:rPr>
          <w:rFonts w:ascii="Century Gothic" w:hAnsi="Century Gothic"/>
          <w:color w:val="000000" w:themeColor="text1"/>
          <w:lang w:val="fr-FR"/>
        </w:rPr>
        <w:t>;</w:t>
      </w:r>
    </w:p>
    <w:p w14:paraId="7E469010" w14:textId="6C3CDC18" w:rsidR="00A95F01" w:rsidRDefault="00440411" w:rsidP="00163C78">
      <w:pPr>
        <w:pStyle w:val="NormalWeb"/>
        <w:numPr>
          <w:ilvl w:val="0"/>
          <w:numId w:val="1"/>
        </w:numPr>
        <w:spacing w:before="240" w:after="120"/>
        <w:jc w:val="both"/>
        <w:rPr>
          <w:rFonts w:ascii="Century Gothic" w:hAnsi="Century Gothic"/>
          <w:color w:val="000000" w:themeColor="text1"/>
          <w:lang w:val="fr-BE"/>
        </w:rPr>
      </w:pPr>
      <w:r w:rsidRPr="00440411">
        <w:rPr>
          <w:rFonts w:ascii="Century Gothic" w:hAnsi="Century Gothic"/>
          <w:color w:val="000000" w:themeColor="text1"/>
          <w:lang w:val="fr-BE"/>
        </w:rPr>
        <w:lastRenderedPageBreak/>
        <w:t>Etablir des relations, partager les leçons apprises, échanger des informations pratiques et développer des partenariats avec d'autres défenseurs travaillant en Europe et à l'échelle mondiale.</w:t>
      </w:r>
    </w:p>
    <w:p w14:paraId="0B21CD77" w14:textId="77777777" w:rsidR="007E7585" w:rsidRPr="00440411" w:rsidRDefault="007E7585" w:rsidP="007E7585">
      <w:pPr>
        <w:pStyle w:val="NormalWeb"/>
        <w:spacing w:before="240"/>
        <w:jc w:val="both"/>
        <w:rPr>
          <w:rFonts w:ascii="Century Gothic" w:hAnsi="Century Gothic"/>
          <w:color w:val="000000" w:themeColor="text1"/>
          <w:lang w:val="fr-BE"/>
        </w:rPr>
      </w:pPr>
    </w:p>
    <w:p w14:paraId="7ABA2CA3" w14:textId="71105C96" w:rsidR="00822F4D" w:rsidRPr="00440411" w:rsidRDefault="00822F4D" w:rsidP="00B86500">
      <w:pPr>
        <w:spacing w:after="0" w:line="259" w:lineRule="auto"/>
        <w:rPr>
          <w:rFonts w:ascii="Arial Narrow" w:eastAsia="MS Mincho" w:hAnsi="Arial Narrow" w:cs="Arial"/>
          <w:b/>
          <w:color w:val="1F3864" w:themeColor="accent5" w:themeShade="80"/>
          <w:sz w:val="32"/>
          <w:szCs w:val="28"/>
          <w:lang w:val="fr-FR" w:eastAsia="ja-JP"/>
        </w:rPr>
      </w:pPr>
    </w:p>
    <w:p w14:paraId="3262C3CC" w14:textId="2DA2524D" w:rsidR="00822F4D" w:rsidRPr="00440411" w:rsidRDefault="00455ADC" w:rsidP="00455ADC">
      <w:pPr>
        <w:spacing w:after="0" w:line="259" w:lineRule="auto"/>
        <w:jc w:val="center"/>
        <w:rPr>
          <w:rFonts w:ascii="Century Gothic" w:eastAsia="MS Mincho" w:hAnsi="Century Gothic" w:cs="Arial"/>
          <w:b/>
          <w:color w:val="FFFFFF" w:themeColor="background1"/>
          <w:sz w:val="32"/>
          <w:szCs w:val="28"/>
          <w:lang w:val="fr-FR" w:eastAsia="ja-JP"/>
        </w:rPr>
      </w:pPr>
      <w:r>
        <w:rPr>
          <w:rFonts w:ascii="Century Gothic" w:eastAsia="MS Mincho" w:hAnsi="Century Gothic" w:cs="Arial"/>
          <w:b/>
          <w:noProof/>
          <w:color w:val="1F3864" w:themeColor="accent5" w:themeShade="80"/>
          <w:sz w:val="32"/>
          <w:szCs w:val="28"/>
          <w:lang w:val="nl-BE" w:eastAsia="nl-BE"/>
        </w:rPr>
        <mc:AlternateContent>
          <mc:Choice Requires="wps">
            <w:drawing>
              <wp:anchor distT="0" distB="0" distL="114300" distR="114300" simplePos="0" relativeHeight="251699200" behindDoc="1" locked="0" layoutInCell="1" allowOverlap="1" wp14:anchorId="7D7CD8EE" wp14:editId="5E3A70E3">
                <wp:simplePos x="0" y="0"/>
                <wp:positionH relativeFrom="margin">
                  <wp:posOffset>-328295</wp:posOffset>
                </wp:positionH>
                <wp:positionV relativeFrom="paragraph">
                  <wp:posOffset>-160655</wp:posOffset>
                </wp:positionV>
                <wp:extent cx="6400800" cy="952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400800" cy="95250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9E398" id="Rectangle 6" o:spid="_x0000_s1026" style="position:absolute;margin-left:-25.85pt;margin-top:-12.65pt;width:7in;height:7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" fillcolor="#1f4d78 [1604]" strokecolor="#1f4d78 [1604]" strokeweight="1pt">
                <w10:wrap anchorx="margin"/>
              </v:rect>
            </w:pict>
          </mc:Fallback>
        </mc:AlternateContent>
      </w:r>
      <w:bookmarkStart w:id="0" w:name="_Hlk509935902"/>
      <w:r w:rsidR="00440411" w:rsidRPr="00440411">
        <w:rPr>
          <w:rFonts w:ascii="Century Gothic" w:eastAsia="MS Mincho" w:hAnsi="Century Gothic" w:cs="Arial"/>
          <w:b/>
          <w:color w:val="FFFFFF" w:themeColor="background1"/>
          <w:sz w:val="48"/>
          <w:szCs w:val="48"/>
          <w:lang w:val="fr-FR" w:eastAsia="ja-JP"/>
        </w:rPr>
        <w:t xml:space="preserve">Assemblée Générale de </w:t>
      </w:r>
      <w:r w:rsidR="000E5FA4" w:rsidRPr="00440411">
        <w:rPr>
          <w:rFonts w:ascii="Century Gothic" w:eastAsia="MS Mincho" w:hAnsi="Century Gothic" w:cs="Arial"/>
          <w:b/>
          <w:color w:val="FFFFFF" w:themeColor="background1"/>
          <w:sz w:val="48"/>
          <w:szCs w:val="48"/>
          <w:lang w:val="fr-FR" w:eastAsia="ja-JP"/>
        </w:rPr>
        <w:t>P</w:t>
      </w:r>
      <w:r w:rsidR="00440411" w:rsidRPr="00440411">
        <w:rPr>
          <w:rFonts w:ascii="Century Gothic" w:eastAsia="MS Mincho" w:hAnsi="Century Gothic" w:cs="Arial"/>
          <w:b/>
          <w:color w:val="FFFFFF" w:themeColor="background1"/>
          <w:sz w:val="48"/>
          <w:szCs w:val="48"/>
          <w:lang w:val="fr-FR" w:eastAsia="ja-JP"/>
        </w:rPr>
        <w:t>ICUM</w:t>
      </w:r>
      <w:bookmarkEnd w:id="0"/>
      <w:r w:rsidR="00440411" w:rsidRPr="00440411">
        <w:rPr>
          <w:rFonts w:ascii="Century Gothic" w:eastAsia="MS Mincho" w:hAnsi="Century Gothic" w:cs="Arial"/>
          <w:b/>
          <w:color w:val="FFFFFF" w:themeColor="background1"/>
          <w:sz w:val="48"/>
          <w:szCs w:val="48"/>
          <w:lang w:val="fr-FR" w:eastAsia="ja-JP"/>
        </w:rPr>
        <w:t xml:space="preserve"> 2018</w:t>
      </w:r>
    </w:p>
    <w:p w14:paraId="36C49D4A" w14:textId="72F196BA" w:rsidR="00455ADC" w:rsidRPr="00440411" w:rsidRDefault="00440411" w:rsidP="000C2ABD">
      <w:pPr>
        <w:spacing w:after="0"/>
        <w:jc w:val="center"/>
        <w:rPr>
          <w:rFonts w:ascii="Century Gothic" w:eastAsia="MS Mincho" w:hAnsi="Century Gothic" w:cs="Arial"/>
          <w:b/>
          <w:color w:val="FFFFFF" w:themeColor="background1"/>
          <w:sz w:val="28"/>
          <w:szCs w:val="28"/>
          <w:lang w:val="fr-FR" w:eastAsia="ja-JP"/>
        </w:rPr>
      </w:pPr>
      <w:r w:rsidRPr="00440411">
        <w:rPr>
          <w:rFonts w:ascii="Century Gothic" w:eastAsia="MS Mincho" w:hAnsi="Century Gothic" w:cs="Arial"/>
          <w:b/>
          <w:color w:val="FFFFFF" w:themeColor="background1"/>
          <w:sz w:val="28"/>
          <w:szCs w:val="28"/>
          <w:lang w:val="fr-FR" w:eastAsia="ja-JP"/>
        </w:rPr>
        <w:t>JOUR</w:t>
      </w:r>
      <w:r w:rsidR="00822F4D" w:rsidRPr="00440411">
        <w:rPr>
          <w:rFonts w:ascii="Century Gothic" w:eastAsia="MS Mincho" w:hAnsi="Century Gothic" w:cs="Arial"/>
          <w:b/>
          <w:color w:val="FFFFFF" w:themeColor="background1"/>
          <w:sz w:val="28"/>
          <w:szCs w:val="28"/>
          <w:lang w:val="fr-FR" w:eastAsia="ja-JP"/>
        </w:rPr>
        <w:t xml:space="preserve"> 1  </w:t>
      </w:r>
      <w:r w:rsidR="00822F4D" w:rsidRPr="00455ADC">
        <w:rPr>
          <w:rFonts w:ascii="Century Gothic" w:eastAsia="MS Mincho" w:hAnsi="Century Gothic" w:cs="Arial"/>
          <w:b/>
          <w:color w:val="FFFFFF" w:themeColor="background1"/>
          <w:sz w:val="28"/>
          <w:szCs w:val="28"/>
          <w:lang w:eastAsia="ja-JP"/>
        </w:rPr>
        <w:sym w:font="Symbol" w:char="F0BD"/>
      </w:r>
      <w:r w:rsidR="00FE130E" w:rsidRPr="00440411">
        <w:rPr>
          <w:rFonts w:ascii="Century Gothic" w:eastAsia="MS Mincho" w:hAnsi="Century Gothic" w:cs="Arial"/>
          <w:b/>
          <w:color w:val="FFFFFF" w:themeColor="background1"/>
          <w:sz w:val="28"/>
          <w:szCs w:val="28"/>
          <w:lang w:val="fr-FR" w:eastAsia="ja-JP"/>
        </w:rPr>
        <w:t xml:space="preserve">  </w:t>
      </w:r>
      <w:r w:rsidRPr="00440411">
        <w:rPr>
          <w:rFonts w:ascii="Century Gothic" w:eastAsia="MS Mincho" w:hAnsi="Century Gothic" w:cs="Arial"/>
          <w:b/>
          <w:color w:val="FFFFFF" w:themeColor="background1"/>
          <w:sz w:val="28"/>
          <w:szCs w:val="28"/>
          <w:lang w:val="fr-FR" w:eastAsia="ja-JP"/>
        </w:rPr>
        <w:t>Vendredi 20 avril</w:t>
      </w:r>
      <w:r w:rsidR="00FE130E" w:rsidRPr="00440411">
        <w:rPr>
          <w:rFonts w:ascii="Century Gothic" w:eastAsia="MS Mincho" w:hAnsi="Century Gothic" w:cs="Arial"/>
          <w:b/>
          <w:color w:val="FFFFFF" w:themeColor="background1"/>
          <w:sz w:val="28"/>
          <w:szCs w:val="28"/>
          <w:lang w:val="fr-FR" w:eastAsia="ja-JP"/>
        </w:rPr>
        <w:t xml:space="preserve"> 2018</w:t>
      </w:r>
      <w:r w:rsidR="00822F4D" w:rsidRPr="00440411">
        <w:rPr>
          <w:rFonts w:ascii="Century Gothic" w:eastAsia="MS Mincho" w:hAnsi="Century Gothic" w:cs="Arial"/>
          <w:color w:val="FFFFFF" w:themeColor="background1"/>
          <w:sz w:val="28"/>
          <w:szCs w:val="28"/>
          <w:lang w:val="fr-FR" w:eastAsia="ja-JP"/>
        </w:rPr>
        <w:t xml:space="preserve"> </w:t>
      </w:r>
      <w:r w:rsidR="00822F4D" w:rsidRPr="00455ADC">
        <w:rPr>
          <w:rFonts w:ascii="Century Gothic" w:eastAsia="MS Mincho" w:hAnsi="Century Gothic" w:cs="Arial"/>
          <w:b/>
          <w:color w:val="FFFFFF" w:themeColor="background1"/>
          <w:sz w:val="28"/>
          <w:szCs w:val="28"/>
          <w:lang w:eastAsia="ja-JP"/>
        </w:rPr>
        <w:sym w:font="Symbol" w:char="F0BD"/>
      </w:r>
      <w:r w:rsidR="00822F4D" w:rsidRPr="00440411">
        <w:rPr>
          <w:rFonts w:ascii="Century Gothic" w:eastAsia="MS Mincho" w:hAnsi="Century Gothic" w:cs="Arial"/>
          <w:color w:val="FFFFFF" w:themeColor="background1"/>
          <w:sz w:val="28"/>
          <w:szCs w:val="28"/>
          <w:lang w:val="fr-FR" w:eastAsia="ja-JP"/>
        </w:rPr>
        <w:t xml:space="preserve"> </w:t>
      </w:r>
      <w:r w:rsidR="00BC62BA" w:rsidRPr="00440411">
        <w:rPr>
          <w:rFonts w:ascii="Century Gothic" w:eastAsia="MS Mincho" w:hAnsi="Century Gothic" w:cs="Arial"/>
          <w:b/>
          <w:color w:val="FFFFFF" w:themeColor="background1"/>
          <w:sz w:val="28"/>
          <w:szCs w:val="28"/>
          <w:lang w:val="fr-FR" w:eastAsia="ja-JP"/>
        </w:rPr>
        <w:t>9</w:t>
      </w:r>
      <w:r w:rsidR="00F66849" w:rsidRPr="00440411">
        <w:rPr>
          <w:rFonts w:ascii="Century Gothic" w:eastAsia="MS Mincho" w:hAnsi="Century Gothic" w:cs="Arial"/>
          <w:b/>
          <w:color w:val="FFFFFF" w:themeColor="background1"/>
          <w:sz w:val="28"/>
          <w:szCs w:val="28"/>
          <w:lang w:val="fr-FR" w:eastAsia="ja-JP"/>
        </w:rPr>
        <w:t>:</w:t>
      </w:r>
      <w:r w:rsidR="00BC62BA" w:rsidRPr="00440411">
        <w:rPr>
          <w:rFonts w:ascii="Century Gothic" w:eastAsia="MS Mincho" w:hAnsi="Century Gothic" w:cs="Arial"/>
          <w:b/>
          <w:color w:val="FFFFFF" w:themeColor="background1"/>
          <w:sz w:val="28"/>
          <w:szCs w:val="28"/>
          <w:lang w:val="fr-FR" w:eastAsia="ja-JP"/>
        </w:rPr>
        <w:t>0</w:t>
      </w:r>
      <w:r w:rsidR="00F66849" w:rsidRPr="00440411">
        <w:rPr>
          <w:rFonts w:ascii="Century Gothic" w:eastAsia="MS Mincho" w:hAnsi="Century Gothic" w:cs="Arial"/>
          <w:b/>
          <w:color w:val="FFFFFF" w:themeColor="background1"/>
          <w:sz w:val="28"/>
          <w:szCs w:val="28"/>
          <w:lang w:val="fr-FR" w:eastAsia="ja-JP"/>
        </w:rPr>
        <w:t>0</w:t>
      </w:r>
      <w:r w:rsidR="00FE130E" w:rsidRPr="00440411">
        <w:rPr>
          <w:rFonts w:ascii="Century Gothic" w:eastAsia="MS Mincho" w:hAnsi="Century Gothic" w:cs="Arial"/>
          <w:b/>
          <w:color w:val="FFFFFF" w:themeColor="background1"/>
          <w:sz w:val="28"/>
          <w:szCs w:val="28"/>
          <w:lang w:val="fr-FR" w:eastAsia="ja-JP"/>
        </w:rPr>
        <w:t xml:space="preserve"> – 18:15</w:t>
      </w:r>
    </w:p>
    <w:tbl>
      <w:tblPr>
        <w:tblW w:w="5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8407"/>
      </w:tblGrid>
      <w:tr w:rsidR="00D7357D" w:rsidRPr="00B209EA" w14:paraId="5FBFB095" w14:textId="77777777" w:rsidTr="00B0330D">
        <w:trPr>
          <w:trHeight w:val="420"/>
          <w:jc w:val="center"/>
        </w:trPr>
        <w:tc>
          <w:tcPr>
            <w:tcW w:w="1658" w:type="dxa"/>
            <w:shd w:val="clear" w:color="auto" w:fill="2E74B5" w:themeFill="accent1" w:themeFillShade="BF"/>
            <w:vAlign w:val="center"/>
          </w:tcPr>
          <w:p w14:paraId="29C78D49" w14:textId="77777777" w:rsidR="00D7357D" w:rsidRPr="00440411" w:rsidRDefault="00D7357D" w:rsidP="00614074">
            <w:pPr>
              <w:spacing w:after="0" w:line="240" w:lineRule="auto"/>
              <w:jc w:val="center"/>
              <w:rPr>
                <w:rFonts w:ascii="Century Gothic" w:hAnsi="Century Gothic"/>
                <w:color w:val="FFFFFF" w:themeColor="background1"/>
                <w:lang w:val="fr-FR"/>
              </w:rPr>
            </w:pPr>
            <w:r w:rsidRPr="00440411">
              <w:rPr>
                <w:rFonts w:ascii="Century Gothic" w:hAnsi="Century Gothic"/>
                <w:color w:val="FFFFFF" w:themeColor="background1"/>
                <w:lang w:val="fr-FR"/>
              </w:rPr>
              <w:br w:type="page"/>
            </w:r>
          </w:p>
          <w:p w14:paraId="6783EB01" w14:textId="1A47E78A" w:rsidR="00D7357D" w:rsidRPr="00B0330D" w:rsidRDefault="00D7357D" w:rsidP="00614074">
            <w:pPr>
              <w:spacing w:after="0" w:line="240" w:lineRule="auto"/>
              <w:jc w:val="center"/>
              <w:rPr>
                <w:rFonts w:ascii="Century Gothic" w:eastAsia="MS Mincho" w:hAnsi="Century Gothic" w:cs="Arial"/>
                <w:bCs/>
                <w:color w:val="FFFFFF" w:themeColor="background1"/>
                <w:sz w:val="24"/>
                <w:szCs w:val="24"/>
                <w:lang w:eastAsia="ja-JP"/>
              </w:rPr>
            </w:pPr>
            <w:r w:rsidRPr="00B0330D">
              <w:rPr>
                <w:rFonts w:ascii="Century Gothic" w:eastAsia="MS Mincho" w:hAnsi="Century Gothic" w:cs="Arial"/>
                <w:b/>
                <w:bCs/>
                <w:color w:val="FFFFFF" w:themeColor="background1"/>
                <w:lang w:eastAsia="ja-JP"/>
              </w:rPr>
              <w:t>8:30 – 9:00</w:t>
            </w:r>
          </w:p>
          <w:p w14:paraId="4ADB7C20" w14:textId="77777777" w:rsidR="00D7357D" w:rsidRPr="00B0330D" w:rsidRDefault="00D7357D" w:rsidP="00614074">
            <w:pPr>
              <w:spacing w:after="0" w:line="240" w:lineRule="auto"/>
              <w:jc w:val="center"/>
              <w:rPr>
                <w:rFonts w:ascii="Century Gothic" w:eastAsia="MS Mincho" w:hAnsi="Century Gothic" w:cs="Arial"/>
                <w:bCs/>
                <w:color w:val="FFFFFF" w:themeColor="background1"/>
                <w:sz w:val="24"/>
                <w:szCs w:val="24"/>
                <w:lang w:eastAsia="ja-JP"/>
              </w:rPr>
            </w:pPr>
          </w:p>
        </w:tc>
        <w:tc>
          <w:tcPr>
            <w:tcW w:w="8407" w:type="dxa"/>
            <w:shd w:val="clear" w:color="auto" w:fill="2E74B5" w:themeFill="accent1" w:themeFillShade="BF"/>
            <w:vAlign w:val="center"/>
          </w:tcPr>
          <w:p w14:paraId="0FC3A5E3" w14:textId="03F1F109" w:rsidR="00D7357D" w:rsidRPr="00440411" w:rsidRDefault="00440411" w:rsidP="00614074">
            <w:pPr>
              <w:spacing w:after="0" w:line="240" w:lineRule="auto"/>
              <w:rPr>
                <w:rFonts w:ascii="Century Gothic" w:eastAsia="MS Mincho" w:hAnsi="Century Gothic" w:cs="Arial"/>
                <w:b/>
                <w:bCs/>
                <w:color w:val="FFFFFF" w:themeColor="background1"/>
                <w:sz w:val="24"/>
                <w:szCs w:val="24"/>
                <w:lang w:val="fr-FR" w:eastAsia="ja-JP"/>
              </w:rPr>
            </w:pPr>
            <w:r w:rsidRPr="00440411">
              <w:rPr>
                <w:rFonts w:ascii="Century Gothic" w:eastAsia="MS Mincho" w:hAnsi="Century Gothic" w:cs="Arial"/>
                <w:b/>
                <w:bCs/>
                <w:color w:val="FFFFFF" w:themeColor="background1"/>
                <w:sz w:val="24"/>
                <w:szCs w:val="24"/>
                <w:lang w:val="fr-BE" w:eastAsia="ja-JP"/>
              </w:rPr>
              <w:t>Inscription et café de bienvenue</w:t>
            </w:r>
          </w:p>
        </w:tc>
      </w:tr>
      <w:tr w:rsidR="0092012F" w:rsidRPr="00804BF9" w14:paraId="46E2CF76" w14:textId="77777777" w:rsidTr="0092012F">
        <w:trPr>
          <w:trHeight w:val="673"/>
          <w:jc w:val="center"/>
        </w:trPr>
        <w:tc>
          <w:tcPr>
            <w:tcW w:w="10065" w:type="dxa"/>
            <w:gridSpan w:val="2"/>
            <w:shd w:val="clear" w:color="auto" w:fill="BDD6EE" w:themeFill="accent1" w:themeFillTint="66"/>
            <w:vAlign w:val="center"/>
          </w:tcPr>
          <w:p w14:paraId="7EB0275B" w14:textId="7A201604" w:rsidR="0092012F" w:rsidRPr="00804BF9" w:rsidRDefault="00440411" w:rsidP="00B0330D">
            <w:pPr>
              <w:spacing w:before="240" w:after="60"/>
              <w:ind w:right="33"/>
              <w:jc w:val="center"/>
              <w:rPr>
                <w:rFonts w:ascii="Century Gothic" w:eastAsia="MS Mincho" w:hAnsi="Century Gothic" w:cs="Arial"/>
                <w:b/>
                <w:bCs/>
                <w:color w:val="1F3864" w:themeColor="accent5" w:themeShade="80"/>
                <w:sz w:val="24"/>
                <w:szCs w:val="24"/>
                <w:lang w:eastAsia="ja-JP"/>
              </w:rPr>
            </w:pPr>
            <w:r>
              <w:rPr>
                <w:rFonts w:ascii="Century Gothic" w:eastAsia="MS Mincho" w:hAnsi="Century Gothic" w:cs="Arial"/>
                <w:b/>
                <w:bCs/>
                <w:color w:val="1F4E79" w:themeColor="accent1" w:themeShade="80"/>
                <w:sz w:val="28"/>
                <w:szCs w:val="24"/>
                <w:lang w:val="en-US" w:eastAsia="ja-JP"/>
              </w:rPr>
              <w:t>SESSION PLENIERE D’OUVERTURE</w:t>
            </w:r>
          </w:p>
        </w:tc>
      </w:tr>
      <w:tr w:rsidR="00822F4D" w:rsidRPr="00B209EA" w14:paraId="40AE47B4" w14:textId="77777777" w:rsidTr="00B0330D">
        <w:trPr>
          <w:trHeight w:val="1031"/>
          <w:jc w:val="center"/>
        </w:trPr>
        <w:tc>
          <w:tcPr>
            <w:tcW w:w="1658" w:type="dxa"/>
            <w:shd w:val="clear" w:color="auto" w:fill="DEEAF6" w:themeFill="accent1" w:themeFillTint="33"/>
            <w:vAlign w:val="center"/>
          </w:tcPr>
          <w:p w14:paraId="02CA871C" w14:textId="29F2F3F8" w:rsidR="00822F4D" w:rsidRPr="00455ADC" w:rsidRDefault="00822F4D" w:rsidP="00F12199">
            <w:pPr>
              <w:spacing w:after="60" w:line="264" w:lineRule="auto"/>
              <w:ind w:right="33"/>
              <w:jc w:val="center"/>
              <w:rPr>
                <w:rFonts w:ascii="Century Gothic" w:eastAsia="MS Mincho" w:hAnsi="Century Gothic" w:cs="Arial"/>
                <w:b/>
                <w:color w:val="1F4E79" w:themeColor="accent1" w:themeShade="80"/>
                <w:lang w:eastAsia="ja-JP"/>
              </w:rPr>
            </w:pPr>
            <w:r w:rsidRPr="00455ADC">
              <w:rPr>
                <w:rFonts w:ascii="Century Gothic" w:eastAsia="MS Mincho" w:hAnsi="Century Gothic" w:cs="Arial"/>
                <w:b/>
                <w:bCs/>
                <w:color w:val="1F4E79" w:themeColor="accent1" w:themeShade="80"/>
                <w:lang w:eastAsia="ja-JP"/>
              </w:rPr>
              <w:t xml:space="preserve">9:00 – </w:t>
            </w:r>
            <w:r w:rsidR="00FE130E" w:rsidRPr="00455ADC">
              <w:rPr>
                <w:rFonts w:ascii="Century Gothic" w:eastAsia="MS Mincho" w:hAnsi="Century Gothic" w:cs="Arial"/>
                <w:b/>
                <w:bCs/>
                <w:color w:val="1F4E79" w:themeColor="accent1" w:themeShade="80"/>
                <w:lang w:eastAsia="ja-JP"/>
              </w:rPr>
              <w:t>9:15</w:t>
            </w:r>
          </w:p>
        </w:tc>
        <w:tc>
          <w:tcPr>
            <w:tcW w:w="8407" w:type="dxa"/>
            <w:shd w:val="clear" w:color="auto" w:fill="DEEAF6" w:themeFill="accent1" w:themeFillTint="33"/>
          </w:tcPr>
          <w:p w14:paraId="5D8D119E" w14:textId="77777777" w:rsidR="00440411" w:rsidRPr="00A85F0D" w:rsidRDefault="00440411" w:rsidP="00440411">
            <w:pPr>
              <w:spacing w:before="240" w:after="0" w:line="264" w:lineRule="auto"/>
              <w:rPr>
                <w:rFonts w:ascii="Century Gothic" w:eastAsia="MS Mincho" w:hAnsi="Century Gothic" w:cs="Arial"/>
                <w:b/>
                <w:bCs/>
                <w:color w:val="1F4E79" w:themeColor="accent1" w:themeShade="80"/>
                <w:sz w:val="24"/>
                <w:szCs w:val="24"/>
                <w:lang w:val="fr-FR" w:eastAsia="ja-JP"/>
              </w:rPr>
            </w:pPr>
            <w:r w:rsidRPr="00A85F0D">
              <w:rPr>
                <w:rFonts w:ascii="Century Gothic" w:eastAsia="MS Mincho" w:hAnsi="Century Gothic" w:cs="Arial"/>
                <w:b/>
                <w:bCs/>
                <w:color w:val="1F4E79" w:themeColor="accent1" w:themeShade="80"/>
                <w:sz w:val="24"/>
                <w:szCs w:val="24"/>
                <w:lang w:val="fr-FR" w:eastAsia="ja-JP"/>
              </w:rPr>
              <w:t>Discours d’ouverture</w:t>
            </w:r>
          </w:p>
          <w:p w14:paraId="61E8F28F" w14:textId="182CB8DF" w:rsidR="00822F4D" w:rsidRPr="00440411" w:rsidRDefault="00822F4D" w:rsidP="00C7335C">
            <w:pPr>
              <w:spacing w:line="264" w:lineRule="auto"/>
              <w:rPr>
                <w:rFonts w:ascii="Century Gothic" w:eastAsia="MS Mincho" w:hAnsi="Century Gothic" w:cs="Arial"/>
                <w:bCs/>
                <w:i/>
                <w:color w:val="1F4E79" w:themeColor="accent1" w:themeShade="80"/>
                <w:lang w:val="fr-FR" w:eastAsia="ja-JP"/>
              </w:rPr>
            </w:pPr>
            <w:r w:rsidRPr="00440411">
              <w:rPr>
                <w:rFonts w:ascii="Century Gothic" w:eastAsia="MS Mincho" w:hAnsi="Century Gothic" w:cs="Arial"/>
                <w:bCs/>
                <w:i/>
                <w:color w:val="1F4E79" w:themeColor="accent1" w:themeShade="80"/>
                <w:lang w:val="fr-FR" w:eastAsia="ja-JP"/>
              </w:rPr>
              <w:t>Edel McGinley,</w:t>
            </w:r>
            <w:r w:rsidR="00440411" w:rsidRPr="00440411">
              <w:rPr>
                <w:rFonts w:ascii="Century Gothic" w:eastAsia="MS Mincho" w:hAnsi="Century Gothic" w:cs="Arial"/>
                <w:bCs/>
                <w:i/>
                <w:color w:val="1F4E79" w:themeColor="accent1" w:themeShade="80"/>
                <w:lang w:val="fr-FR" w:eastAsia="ja-JP"/>
              </w:rPr>
              <w:t xml:space="preserve"> Présidente de</w:t>
            </w:r>
            <w:r w:rsidRPr="00440411">
              <w:rPr>
                <w:rFonts w:ascii="Century Gothic" w:eastAsia="MS Mincho" w:hAnsi="Century Gothic" w:cs="Arial"/>
                <w:bCs/>
                <w:i/>
                <w:color w:val="1F4E79" w:themeColor="accent1" w:themeShade="80"/>
                <w:lang w:val="fr-FR" w:eastAsia="ja-JP"/>
              </w:rPr>
              <w:t xml:space="preserve"> </w:t>
            </w:r>
            <w:r w:rsidR="00061466" w:rsidRPr="00440411">
              <w:rPr>
                <w:rFonts w:ascii="Century Gothic" w:eastAsia="MS Mincho" w:hAnsi="Century Gothic" w:cs="Arial"/>
                <w:bCs/>
                <w:i/>
                <w:color w:val="1F4E79" w:themeColor="accent1" w:themeShade="80"/>
                <w:lang w:val="fr-FR" w:eastAsia="ja-JP"/>
              </w:rPr>
              <w:t xml:space="preserve">PICUM </w:t>
            </w:r>
            <w:r w:rsidR="00440411" w:rsidRPr="00440411">
              <w:rPr>
                <w:rFonts w:ascii="Century Gothic" w:eastAsia="MS Mincho" w:hAnsi="Century Gothic" w:cs="Arial"/>
                <w:bCs/>
                <w:i/>
                <w:color w:val="1F4E79" w:themeColor="accent1" w:themeShade="80"/>
                <w:lang w:val="fr-FR" w:eastAsia="ja-JP"/>
              </w:rPr>
              <w:t>et Directrice</w:t>
            </w:r>
            <w:r w:rsidR="00061466" w:rsidRPr="00440411">
              <w:rPr>
                <w:rFonts w:ascii="Century Gothic" w:eastAsia="MS Mincho" w:hAnsi="Century Gothic" w:cs="Arial"/>
                <w:bCs/>
                <w:i/>
                <w:color w:val="1F4E79" w:themeColor="accent1" w:themeShade="80"/>
                <w:lang w:val="fr-FR" w:eastAsia="ja-JP"/>
              </w:rPr>
              <w:t xml:space="preserve">, Migrants </w:t>
            </w:r>
            <w:proofErr w:type="spellStart"/>
            <w:r w:rsidR="00061466" w:rsidRPr="00440411">
              <w:rPr>
                <w:rFonts w:ascii="Century Gothic" w:eastAsia="MS Mincho" w:hAnsi="Century Gothic" w:cs="Arial"/>
                <w:bCs/>
                <w:i/>
                <w:color w:val="1F4E79" w:themeColor="accent1" w:themeShade="80"/>
                <w:lang w:val="fr-FR" w:eastAsia="ja-JP"/>
              </w:rPr>
              <w:t>Rights</w:t>
            </w:r>
            <w:proofErr w:type="spellEnd"/>
            <w:r w:rsidR="00061466" w:rsidRPr="00440411">
              <w:rPr>
                <w:rFonts w:ascii="Century Gothic" w:eastAsia="MS Mincho" w:hAnsi="Century Gothic" w:cs="Arial"/>
                <w:bCs/>
                <w:i/>
                <w:color w:val="1F4E79" w:themeColor="accent1" w:themeShade="80"/>
                <w:lang w:val="fr-FR" w:eastAsia="ja-JP"/>
              </w:rPr>
              <w:t xml:space="preserve"> Center Ireland </w:t>
            </w:r>
            <w:r w:rsidRPr="00440411">
              <w:rPr>
                <w:rFonts w:ascii="Century Gothic" w:eastAsia="MS Mincho" w:hAnsi="Century Gothic" w:cs="Arial"/>
                <w:bCs/>
                <w:i/>
                <w:color w:val="1F4E79" w:themeColor="accent1" w:themeShade="80"/>
                <w:lang w:val="fr-FR" w:eastAsia="ja-JP"/>
              </w:rPr>
              <w:t xml:space="preserve"> </w:t>
            </w:r>
          </w:p>
        </w:tc>
      </w:tr>
      <w:tr w:rsidR="002A3BE9" w:rsidRPr="00B209EA" w14:paraId="054BFDCC" w14:textId="77777777" w:rsidTr="00B0330D">
        <w:trPr>
          <w:trHeight w:val="380"/>
          <w:jc w:val="center"/>
        </w:trPr>
        <w:tc>
          <w:tcPr>
            <w:tcW w:w="1658" w:type="dxa"/>
            <w:shd w:val="clear" w:color="auto" w:fill="DEEAF6" w:themeFill="accent1" w:themeFillTint="33"/>
            <w:vAlign w:val="center"/>
          </w:tcPr>
          <w:p w14:paraId="7A4CF9C9" w14:textId="6984A785" w:rsidR="002A3BE9" w:rsidRPr="00455ADC" w:rsidRDefault="002A3BE9" w:rsidP="00614074">
            <w:pPr>
              <w:spacing w:after="0" w:line="240" w:lineRule="auto"/>
              <w:jc w:val="center"/>
              <w:rPr>
                <w:rFonts w:ascii="Century Gothic" w:eastAsia="MS Mincho" w:hAnsi="Century Gothic" w:cs="Arial"/>
                <w:bCs/>
                <w:color w:val="1F4E79" w:themeColor="accent1" w:themeShade="80"/>
                <w:lang w:val="en-US" w:eastAsia="ja-JP"/>
              </w:rPr>
            </w:pPr>
            <w:r w:rsidRPr="00455ADC">
              <w:rPr>
                <w:rFonts w:ascii="Century Gothic" w:eastAsia="MS Mincho" w:hAnsi="Century Gothic" w:cs="Arial"/>
                <w:b/>
                <w:bCs/>
                <w:color w:val="1F4E79" w:themeColor="accent1" w:themeShade="80"/>
                <w:lang w:eastAsia="ja-JP"/>
              </w:rPr>
              <w:t>9:15 – 9:45</w:t>
            </w:r>
          </w:p>
        </w:tc>
        <w:tc>
          <w:tcPr>
            <w:tcW w:w="8407" w:type="dxa"/>
            <w:shd w:val="clear" w:color="auto" w:fill="DEEAF6" w:themeFill="accent1" w:themeFillTint="33"/>
            <w:vAlign w:val="center"/>
          </w:tcPr>
          <w:p w14:paraId="3A41B1BA" w14:textId="707BF851" w:rsidR="002A3BE9" w:rsidRPr="00440411" w:rsidRDefault="00440411" w:rsidP="005F55A2">
            <w:pPr>
              <w:spacing w:before="240"/>
              <w:rPr>
                <w:rFonts w:ascii="Century Gothic" w:hAnsi="Century Gothic"/>
                <w:b/>
                <w:color w:val="1F4E79" w:themeColor="accent1" w:themeShade="80"/>
                <w:sz w:val="24"/>
                <w:szCs w:val="24"/>
                <w:lang w:val="fr-FR"/>
              </w:rPr>
            </w:pPr>
            <w:r w:rsidRPr="00440411">
              <w:rPr>
                <w:rFonts w:ascii="Century Gothic" w:hAnsi="Century Gothic"/>
                <w:b/>
                <w:color w:val="1F4E79" w:themeColor="accent1" w:themeShade="80"/>
                <w:sz w:val="24"/>
                <w:szCs w:val="24"/>
                <w:lang w:val="fr-FR"/>
              </w:rPr>
              <w:t>Narration, exercice de raconter une histoire / engagement des membres</w:t>
            </w:r>
            <w:r w:rsidR="00BC62BA" w:rsidRPr="00440411">
              <w:rPr>
                <w:rFonts w:ascii="Century Gothic" w:hAnsi="Century Gothic"/>
                <w:b/>
                <w:color w:val="1F4E79" w:themeColor="accent1" w:themeShade="80"/>
                <w:sz w:val="24"/>
                <w:szCs w:val="24"/>
                <w:lang w:val="fr-FR"/>
              </w:rPr>
              <w:br/>
            </w:r>
            <w:r w:rsidR="00D005E2">
              <w:rPr>
                <w:rFonts w:ascii="Century Gothic" w:hAnsi="Century Gothic"/>
                <w:color w:val="1F4E79" w:themeColor="accent1" w:themeShade="80"/>
                <w:lang w:val="fr-FR"/>
              </w:rPr>
              <w:t>A</w:t>
            </w:r>
            <w:r w:rsidR="00D005E2" w:rsidRPr="00D005E2">
              <w:rPr>
                <w:rFonts w:ascii="Century Gothic" w:hAnsi="Century Gothic"/>
                <w:color w:val="1F4E79" w:themeColor="accent1" w:themeShade="80"/>
                <w:lang w:val="fr-FR"/>
              </w:rPr>
              <w:t>ider à partager des expériences</w:t>
            </w:r>
            <w:r w:rsidR="00D005E2">
              <w:rPr>
                <w:rFonts w:ascii="Century Gothic" w:hAnsi="Century Gothic"/>
                <w:color w:val="1F4E79" w:themeColor="accent1" w:themeShade="80"/>
                <w:lang w:val="fr-FR"/>
              </w:rPr>
              <w:t xml:space="preserve"> de membres</w:t>
            </w:r>
          </w:p>
        </w:tc>
      </w:tr>
      <w:tr w:rsidR="00822F4D" w:rsidRPr="00D005E2" w14:paraId="63F605D0" w14:textId="77777777" w:rsidTr="00B0330D">
        <w:trPr>
          <w:trHeight w:val="698"/>
          <w:jc w:val="center"/>
        </w:trPr>
        <w:tc>
          <w:tcPr>
            <w:tcW w:w="1658" w:type="dxa"/>
            <w:shd w:val="clear" w:color="auto" w:fill="DEEAF6" w:themeFill="accent1" w:themeFillTint="33"/>
          </w:tcPr>
          <w:p w14:paraId="7901AE30" w14:textId="26F6EED5" w:rsidR="00822F4D" w:rsidRPr="00D005E2" w:rsidRDefault="00061466" w:rsidP="000C2ABD">
            <w:pPr>
              <w:spacing w:before="240" w:after="240" w:line="264" w:lineRule="auto"/>
              <w:ind w:right="33"/>
              <w:rPr>
                <w:rFonts w:ascii="Century Gothic" w:eastAsia="MS Mincho" w:hAnsi="Century Gothic" w:cs="Arial"/>
                <w:b/>
                <w:bCs/>
                <w:color w:val="1F4E79" w:themeColor="accent1" w:themeShade="80"/>
                <w:lang w:val="fr-FR" w:eastAsia="ja-JP"/>
              </w:rPr>
            </w:pPr>
            <w:r w:rsidRPr="00440411">
              <w:rPr>
                <w:rFonts w:ascii="Century Gothic" w:eastAsia="MS Mincho" w:hAnsi="Century Gothic" w:cs="Arial"/>
                <w:b/>
                <w:bCs/>
                <w:color w:val="1F4E79" w:themeColor="accent1" w:themeShade="80"/>
                <w:lang w:val="fr-FR" w:eastAsia="ja-JP"/>
              </w:rPr>
              <w:t xml:space="preserve">  </w:t>
            </w:r>
            <w:proofErr w:type="gramStart"/>
            <w:r w:rsidR="004A7366" w:rsidRPr="00D005E2">
              <w:rPr>
                <w:rFonts w:ascii="Century Gothic" w:eastAsia="MS Mincho" w:hAnsi="Century Gothic" w:cs="Arial"/>
                <w:b/>
                <w:bCs/>
                <w:color w:val="1F4E79" w:themeColor="accent1" w:themeShade="80"/>
                <w:lang w:val="fr-FR" w:eastAsia="ja-JP"/>
              </w:rPr>
              <w:t>9:</w:t>
            </w:r>
            <w:proofErr w:type="gramEnd"/>
            <w:r w:rsidR="004A7366" w:rsidRPr="00D005E2">
              <w:rPr>
                <w:rFonts w:ascii="Century Gothic" w:eastAsia="MS Mincho" w:hAnsi="Century Gothic" w:cs="Arial"/>
                <w:b/>
                <w:bCs/>
                <w:color w:val="1F4E79" w:themeColor="accent1" w:themeShade="80"/>
                <w:lang w:val="fr-FR" w:eastAsia="ja-JP"/>
              </w:rPr>
              <w:t>45</w:t>
            </w:r>
            <w:r w:rsidR="00822F4D" w:rsidRPr="00D005E2">
              <w:rPr>
                <w:rFonts w:ascii="Century Gothic" w:eastAsia="MS Mincho" w:hAnsi="Century Gothic" w:cs="Arial"/>
                <w:b/>
                <w:bCs/>
                <w:color w:val="1F4E79" w:themeColor="accent1" w:themeShade="80"/>
                <w:lang w:val="fr-FR" w:eastAsia="ja-JP"/>
              </w:rPr>
              <w:t xml:space="preserve"> – 1</w:t>
            </w:r>
            <w:r w:rsidR="004A7366" w:rsidRPr="00D005E2">
              <w:rPr>
                <w:rFonts w:ascii="Century Gothic" w:eastAsia="MS Mincho" w:hAnsi="Century Gothic" w:cs="Arial"/>
                <w:b/>
                <w:bCs/>
                <w:color w:val="1F4E79" w:themeColor="accent1" w:themeShade="80"/>
                <w:lang w:val="fr-FR" w:eastAsia="ja-JP"/>
              </w:rPr>
              <w:t>0:30</w:t>
            </w:r>
          </w:p>
        </w:tc>
        <w:tc>
          <w:tcPr>
            <w:tcW w:w="8407" w:type="dxa"/>
            <w:shd w:val="clear" w:color="auto" w:fill="DEEAF6" w:themeFill="accent1" w:themeFillTint="33"/>
          </w:tcPr>
          <w:p w14:paraId="37B1BA95" w14:textId="77777777" w:rsidR="00082969" w:rsidRPr="00D005E2" w:rsidRDefault="00082969" w:rsidP="00E93782">
            <w:pPr>
              <w:spacing w:before="240" w:after="120"/>
              <w:contextualSpacing/>
              <w:rPr>
                <w:rFonts w:ascii="Century Gothic" w:eastAsia="MS Mincho" w:hAnsi="Century Gothic" w:cs="Arial"/>
                <w:b/>
                <w:bCs/>
                <w:color w:val="1F4E79" w:themeColor="accent1" w:themeShade="80"/>
                <w:sz w:val="24"/>
                <w:szCs w:val="24"/>
                <w:lang w:val="fr-FR" w:eastAsia="ja-JP"/>
              </w:rPr>
            </w:pPr>
          </w:p>
          <w:p w14:paraId="5084538F" w14:textId="6E65EBC5" w:rsidR="00822F4D" w:rsidRPr="00D005E2" w:rsidRDefault="000C2ABD" w:rsidP="00E93782">
            <w:pPr>
              <w:spacing w:before="240" w:after="120"/>
              <w:contextualSpacing/>
              <w:rPr>
                <w:rFonts w:ascii="Century Gothic" w:eastAsia="MS Mincho" w:hAnsi="Century Gothic" w:cs="Arial"/>
                <w:b/>
                <w:bCs/>
                <w:i/>
                <w:color w:val="1F4E79" w:themeColor="accent1" w:themeShade="80"/>
                <w:sz w:val="24"/>
                <w:szCs w:val="24"/>
                <w:lang w:val="fr-FR" w:eastAsia="ja-JP"/>
              </w:rPr>
            </w:pPr>
            <w:r w:rsidRPr="00D005E2">
              <w:rPr>
                <w:rFonts w:ascii="Century Gothic" w:eastAsia="MS Mincho" w:hAnsi="Century Gothic" w:cs="Arial"/>
                <w:b/>
                <w:bCs/>
                <w:color w:val="1F4E79" w:themeColor="accent1" w:themeShade="80"/>
                <w:sz w:val="24"/>
                <w:szCs w:val="24"/>
                <w:lang w:val="fr-FR" w:eastAsia="ja-JP"/>
              </w:rPr>
              <w:t xml:space="preserve">DISCUSSION </w:t>
            </w:r>
            <w:r w:rsidR="00D005E2">
              <w:rPr>
                <w:rFonts w:ascii="Century Gothic" w:eastAsia="MS Mincho" w:hAnsi="Century Gothic" w:cs="Arial"/>
                <w:b/>
                <w:bCs/>
                <w:color w:val="1F4E79" w:themeColor="accent1" w:themeShade="80"/>
                <w:sz w:val="24"/>
                <w:szCs w:val="24"/>
                <w:lang w:val="fr-FR" w:eastAsia="ja-JP"/>
              </w:rPr>
              <w:t xml:space="preserve">INTERACTIVE </w:t>
            </w:r>
            <w:r w:rsidR="00822F4D" w:rsidRPr="00D005E2">
              <w:rPr>
                <w:rFonts w:ascii="Century Gothic" w:eastAsia="MS Mincho" w:hAnsi="Century Gothic" w:cs="Arial"/>
                <w:b/>
                <w:bCs/>
                <w:color w:val="1F4E79" w:themeColor="accent1" w:themeShade="80"/>
                <w:sz w:val="24"/>
                <w:szCs w:val="24"/>
                <w:lang w:val="fr-FR" w:eastAsia="ja-JP"/>
              </w:rPr>
              <w:t>‘</w:t>
            </w:r>
            <w:r w:rsidR="00D005E2" w:rsidRPr="00D005E2">
              <w:rPr>
                <w:rFonts w:ascii="Century Gothic" w:eastAsia="MS Mincho" w:hAnsi="Century Gothic" w:cs="Arial"/>
                <w:b/>
                <w:bCs/>
                <w:i/>
                <w:color w:val="1F4E79" w:themeColor="accent1" w:themeShade="80"/>
                <w:sz w:val="24"/>
                <w:szCs w:val="24"/>
                <w:lang w:val="fr-FR" w:eastAsia="ja-JP"/>
              </w:rPr>
              <w:t>Aider le changement</w:t>
            </w:r>
            <w:r w:rsidR="00D005E2">
              <w:rPr>
                <w:rFonts w:ascii="Century Gothic" w:eastAsia="MS Mincho" w:hAnsi="Century Gothic" w:cs="Arial"/>
                <w:b/>
                <w:bCs/>
                <w:i/>
                <w:color w:val="1F4E79" w:themeColor="accent1" w:themeShade="80"/>
                <w:sz w:val="24"/>
                <w:szCs w:val="24"/>
                <w:lang w:val="fr-FR" w:eastAsia="ja-JP"/>
              </w:rPr>
              <w:t>’</w:t>
            </w:r>
            <w:r w:rsidR="0092012F" w:rsidRPr="00D005E2">
              <w:rPr>
                <w:rFonts w:ascii="Century Gothic" w:eastAsia="MS Mincho" w:hAnsi="Century Gothic" w:cs="Arial"/>
                <w:b/>
                <w:bCs/>
                <w:i/>
                <w:color w:val="1F4E79" w:themeColor="accent1" w:themeShade="80"/>
                <w:sz w:val="24"/>
                <w:szCs w:val="24"/>
                <w:lang w:val="fr-FR" w:eastAsia="ja-JP"/>
              </w:rPr>
              <w:br/>
            </w:r>
          </w:p>
          <w:p w14:paraId="3E71627E" w14:textId="00201A82" w:rsidR="000C2ABD" w:rsidRPr="00D005E2" w:rsidRDefault="00D005E2" w:rsidP="00855229">
            <w:pPr>
              <w:spacing w:before="240" w:after="240"/>
              <w:contextualSpacing/>
              <w:rPr>
                <w:rFonts w:ascii="Century Gothic" w:hAnsi="Century Gothic"/>
                <w:color w:val="1F4E79" w:themeColor="accent1" w:themeShade="80"/>
                <w:lang w:val="en-US"/>
              </w:rPr>
            </w:pPr>
            <w:proofErr w:type="spellStart"/>
            <w:r w:rsidRPr="00D005E2">
              <w:rPr>
                <w:rFonts w:ascii="Century Gothic" w:hAnsi="Century Gothic"/>
                <w:color w:val="1F4E79" w:themeColor="accent1" w:themeShade="80"/>
                <w:lang w:val="en-US"/>
              </w:rPr>
              <w:t>Président</w:t>
            </w:r>
            <w:proofErr w:type="spellEnd"/>
            <w:r w:rsidR="0092012F" w:rsidRPr="00D005E2">
              <w:rPr>
                <w:rFonts w:ascii="Century Gothic" w:hAnsi="Century Gothic"/>
                <w:color w:val="1F4E79" w:themeColor="accent1" w:themeShade="80"/>
                <w:lang w:val="en-US"/>
              </w:rPr>
              <w:t xml:space="preserve">: </w:t>
            </w:r>
            <w:r w:rsidR="00C46CA4" w:rsidRPr="00D005E2">
              <w:rPr>
                <w:rFonts w:ascii="Century Gothic" w:hAnsi="Century Gothic"/>
                <w:color w:val="1F4E79" w:themeColor="accent1" w:themeShade="80"/>
                <w:lang w:val="en-US"/>
              </w:rPr>
              <w:t xml:space="preserve">Jan Knockaert, Organization for Undocumented Workers (OR.C.A) </w:t>
            </w:r>
          </w:p>
          <w:p w14:paraId="51B1B395" w14:textId="25339F10" w:rsidR="00B729A9" w:rsidRDefault="00C46CA4" w:rsidP="00163C78">
            <w:pPr>
              <w:pStyle w:val="Heading3"/>
              <w:keepNext w:val="0"/>
              <w:keepLines w:val="0"/>
              <w:numPr>
                <w:ilvl w:val="0"/>
                <w:numId w:val="5"/>
              </w:numPr>
              <w:spacing w:before="0" w:line="240" w:lineRule="auto"/>
              <w:rPr>
                <w:rFonts w:ascii="Century Gothic" w:eastAsiaTheme="minorHAnsi" w:hAnsi="Century Gothic" w:cstheme="minorBidi"/>
                <w:i/>
                <w:color w:val="1F4E79" w:themeColor="accent1" w:themeShade="80"/>
                <w:sz w:val="22"/>
                <w:szCs w:val="22"/>
              </w:rPr>
            </w:pPr>
            <w:r w:rsidRPr="00D005E2">
              <w:rPr>
                <w:rFonts w:ascii="Century Gothic" w:hAnsi="Century Gothic"/>
                <w:i/>
                <w:color w:val="1F4E79" w:themeColor="accent1" w:themeShade="80"/>
                <w:lang w:val="fr-FR"/>
              </w:rPr>
              <w:t>Mon</w:t>
            </w:r>
            <w:proofErr w:type="spellStart"/>
            <w:r w:rsidRPr="00B729A9">
              <w:rPr>
                <w:rFonts w:ascii="Century Gothic" w:hAnsi="Century Gothic"/>
                <w:i/>
                <w:color w:val="1F4E79" w:themeColor="accent1" w:themeShade="80"/>
              </w:rPr>
              <w:t>ami</w:t>
            </w:r>
            <w:proofErr w:type="spellEnd"/>
            <w:r w:rsidRPr="00B729A9">
              <w:rPr>
                <w:rFonts w:ascii="Century Gothic" w:hAnsi="Century Gothic"/>
                <w:i/>
                <w:color w:val="1F4E79" w:themeColor="accent1" w:themeShade="80"/>
              </w:rPr>
              <w:t xml:space="preserve"> Maulik, </w:t>
            </w:r>
            <w:proofErr w:type="spellStart"/>
            <w:r w:rsidR="00D005E2">
              <w:rPr>
                <w:rFonts w:ascii="Century Gothic" w:hAnsi="Century Gothic"/>
                <w:i/>
                <w:color w:val="1F4E79" w:themeColor="accent1" w:themeShade="80"/>
              </w:rPr>
              <w:t>Coordinatrice</w:t>
            </w:r>
            <w:proofErr w:type="spellEnd"/>
            <w:r w:rsidRPr="00B729A9">
              <w:rPr>
                <w:rFonts w:ascii="Century Gothic" w:hAnsi="Century Gothic"/>
                <w:i/>
                <w:color w:val="1F4E79" w:themeColor="accent1" w:themeShade="80"/>
              </w:rPr>
              <w:t>, Global Coalition of Migration</w:t>
            </w:r>
          </w:p>
          <w:p w14:paraId="56424EAA" w14:textId="185765AA" w:rsidR="000C2ABD" w:rsidRPr="00965D57" w:rsidRDefault="00965D57" w:rsidP="00163C78">
            <w:pPr>
              <w:pStyle w:val="Heading3"/>
              <w:keepNext w:val="0"/>
              <w:keepLines w:val="0"/>
              <w:numPr>
                <w:ilvl w:val="0"/>
                <w:numId w:val="5"/>
              </w:numPr>
              <w:spacing w:before="0" w:line="240" w:lineRule="auto"/>
              <w:rPr>
                <w:rFonts w:ascii="Century Gothic" w:eastAsiaTheme="minorHAnsi" w:hAnsi="Century Gothic" w:cstheme="minorBidi"/>
                <w:i/>
                <w:color w:val="1F4E79" w:themeColor="accent1" w:themeShade="80"/>
                <w:sz w:val="22"/>
                <w:szCs w:val="22"/>
                <w:lang w:val="en-US"/>
              </w:rPr>
            </w:pPr>
            <w:proofErr w:type="spellStart"/>
            <w:r w:rsidRPr="00965D57">
              <w:rPr>
                <w:rFonts w:ascii="Century Gothic" w:eastAsiaTheme="minorHAnsi" w:hAnsi="Century Gothic" w:cstheme="minorBidi"/>
                <w:i/>
                <w:color w:val="1F4E79" w:themeColor="accent1" w:themeShade="80"/>
                <w:sz w:val="22"/>
                <w:szCs w:val="22"/>
                <w:lang w:val="en-US"/>
              </w:rPr>
              <w:t>Heahther</w:t>
            </w:r>
            <w:proofErr w:type="spellEnd"/>
            <w:r w:rsidRPr="00965D57">
              <w:rPr>
                <w:rFonts w:ascii="Century Gothic" w:eastAsiaTheme="minorHAnsi" w:hAnsi="Century Gothic" w:cstheme="minorBidi"/>
                <w:i/>
                <w:color w:val="1F4E79" w:themeColor="accent1" w:themeShade="80"/>
                <w:sz w:val="22"/>
                <w:szCs w:val="22"/>
                <w:lang w:val="en-US"/>
              </w:rPr>
              <w:t xml:space="preserve"> </w:t>
            </w:r>
            <w:proofErr w:type="spellStart"/>
            <w:r w:rsidRPr="00965D57">
              <w:rPr>
                <w:rFonts w:ascii="Century Gothic" w:eastAsiaTheme="minorHAnsi" w:hAnsi="Century Gothic" w:cstheme="minorBidi"/>
                <w:i/>
                <w:color w:val="1F4E79" w:themeColor="accent1" w:themeShade="80"/>
                <w:sz w:val="22"/>
                <w:szCs w:val="22"/>
                <w:lang w:val="en-US"/>
              </w:rPr>
              <w:t>Grabbe</w:t>
            </w:r>
            <w:proofErr w:type="spellEnd"/>
            <w:r w:rsidRPr="00965D57">
              <w:rPr>
                <w:rFonts w:ascii="Century Gothic" w:eastAsiaTheme="minorHAnsi" w:hAnsi="Century Gothic" w:cstheme="minorBidi"/>
                <w:i/>
                <w:color w:val="1F4E79" w:themeColor="accent1" w:themeShade="80"/>
                <w:sz w:val="22"/>
                <w:szCs w:val="22"/>
                <w:lang w:val="en-US"/>
              </w:rPr>
              <w:t xml:space="preserve">, </w:t>
            </w:r>
            <w:proofErr w:type="spellStart"/>
            <w:r w:rsidRPr="00965D57">
              <w:rPr>
                <w:rFonts w:ascii="Century Gothic" w:eastAsiaTheme="minorHAnsi" w:hAnsi="Century Gothic" w:cstheme="minorBidi"/>
                <w:i/>
                <w:color w:val="1F4E79" w:themeColor="accent1" w:themeShade="80"/>
                <w:sz w:val="22"/>
                <w:szCs w:val="22"/>
                <w:lang w:val="en-US"/>
              </w:rPr>
              <w:t>Directrice</w:t>
            </w:r>
            <w:proofErr w:type="spellEnd"/>
            <w:r w:rsidRPr="00965D57">
              <w:rPr>
                <w:rFonts w:ascii="Century Gothic" w:eastAsiaTheme="minorHAnsi" w:hAnsi="Century Gothic" w:cstheme="minorBidi"/>
                <w:i/>
                <w:color w:val="1F4E79" w:themeColor="accent1" w:themeShade="80"/>
                <w:sz w:val="22"/>
                <w:szCs w:val="22"/>
                <w:lang w:val="en-US"/>
              </w:rPr>
              <w:t xml:space="preserve">, </w:t>
            </w:r>
            <w:r w:rsidRPr="006B7D11">
              <w:rPr>
                <w:rFonts w:ascii="Century Gothic" w:eastAsiaTheme="minorHAnsi" w:hAnsi="Century Gothic" w:cstheme="minorBidi"/>
                <w:i/>
                <w:color w:val="1F4E79" w:themeColor="accent1" w:themeShade="80"/>
              </w:rPr>
              <w:t xml:space="preserve">Open Society European Policy </w:t>
            </w:r>
            <w:r w:rsidR="00A50303">
              <w:rPr>
                <w:rFonts w:ascii="Century Gothic" w:eastAsiaTheme="minorHAnsi" w:hAnsi="Century Gothic" w:cstheme="minorBidi"/>
                <w:i/>
                <w:color w:val="1F4E79" w:themeColor="accent1" w:themeShade="80"/>
              </w:rPr>
              <w:t>Institute</w:t>
            </w:r>
          </w:p>
          <w:p w14:paraId="7F8672FB" w14:textId="5B3F6A84" w:rsidR="000C2ABD" w:rsidRPr="00965D57" w:rsidRDefault="000C2ABD" w:rsidP="0092012F">
            <w:pPr>
              <w:pStyle w:val="Heading3"/>
              <w:keepNext w:val="0"/>
              <w:keepLines w:val="0"/>
              <w:spacing w:before="0" w:line="240" w:lineRule="auto"/>
              <w:rPr>
                <w:lang w:val="en-US"/>
              </w:rPr>
            </w:pPr>
          </w:p>
        </w:tc>
      </w:tr>
      <w:tr w:rsidR="009F3C64" w:rsidRPr="00B209EA" w14:paraId="2A3804B6" w14:textId="77777777" w:rsidTr="009F3C64">
        <w:trPr>
          <w:trHeight w:val="696"/>
          <w:jc w:val="center"/>
        </w:trPr>
        <w:tc>
          <w:tcPr>
            <w:tcW w:w="1658" w:type="dxa"/>
            <w:shd w:val="clear" w:color="auto" w:fill="1F4E79" w:themeFill="accent1" w:themeFillShade="80"/>
            <w:vAlign w:val="center"/>
          </w:tcPr>
          <w:p w14:paraId="4D7F775D" w14:textId="51BDA7BC" w:rsidR="004A7366" w:rsidRPr="009F3C64" w:rsidRDefault="004A7366" w:rsidP="004A7366">
            <w:pPr>
              <w:spacing w:after="0" w:line="240" w:lineRule="auto"/>
              <w:jc w:val="center"/>
              <w:rPr>
                <w:rFonts w:ascii="Century Gothic" w:eastAsia="MS Mincho" w:hAnsi="Century Gothic" w:cs="Arial"/>
                <w:b/>
                <w:bCs/>
                <w:color w:val="FFFFFF" w:themeColor="background1"/>
                <w:lang w:eastAsia="ja-JP"/>
              </w:rPr>
            </w:pPr>
            <w:r w:rsidRPr="009F3C64">
              <w:rPr>
                <w:rFonts w:ascii="Century Gothic" w:eastAsia="MS Mincho" w:hAnsi="Century Gothic" w:cs="Arial"/>
                <w:b/>
                <w:bCs/>
                <w:color w:val="FFFFFF" w:themeColor="background1"/>
                <w:lang w:eastAsia="ja-JP"/>
              </w:rPr>
              <w:t>10:30 – 11:00</w:t>
            </w:r>
          </w:p>
        </w:tc>
        <w:tc>
          <w:tcPr>
            <w:tcW w:w="8407" w:type="dxa"/>
            <w:shd w:val="clear" w:color="auto" w:fill="1F4E79" w:themeFill="accent1" w:themeFillShade="80"/>
            <w:vAlign w:val="center"/>
          </w:tcPr>
          <w:p w14:paraId="2E1301C7" w14:textId="2997D014" w:rsidR="004A7366" w:rsidRPr="00D85103" w:rsidRDefault="00D005E2" w:rsidP="00614074">
            <w:pPr>
              <w:spacing w:after="0" w:line="240" w:lineRule="auto"/>
              <w:rPr>
                <w:rFonts w:ascii="Century Gothic" w:eastAsia="MS Mincho" w:hAnsi="Century Gothic" w:cs="Arial"/>
                <w:b/>
                <w:bCs/>
                <w:color w:val="FFFFFF" w:themeColor="background1"/>
                <w:sz w:val="24"/>
                <w:szCs w:val="24"/>
                <w:lang w:val="fr-FR" w:eastAsia="ja-JP"/>
              </w:rPr>
            </w:pPr>
            <w:proofErr w:type="spellStart"/>
            <w:r w:rsidRPr="00D85103">
              <w:rPr>
                <w:rFonts w:ascii="Century Gothic" w:eastAsia="MS Mincho" w:hAnsi="Century Gothic" w:cs="Arial"/>
                <w:b/>
                <w:bCs/>
                <w:color w:val="FFFFFF" w:themeColor="background1"/>
                <w:sz w:val="24"/>
                <w:szCs w:val="24"/>
                <w:lang w:val="fr-FR" w:eastAsia="ja-JP"/>
              </w:rPr>
              <w:t>Pause café</w:t>
            </w:r>
            <w:proofErr w:type="spellEnd"/>
            <w:r w:rsidR="00D85103" w:rsidRPr="00D85103">
              <w:rPr>
                <w:rFonts w:ascii="Century Gothic" w:eastAsia="MS Mincho" w:hAnsi="Century Gothic" w:cs="Arial"/>
                <w:b/>
                <w:bCs/>
                <w:color w:val="FFFFFF" w:themeColor="background1"/>
                <w:sz w:val="24"/>
                <w:szCs w:val="24"/>
                <w:lang w:val="fr-FR" w:eastAsia="ja-JP"/>
              </w:rPr>
              <w:t xml:space="preserve"> et Photo de Groupe</w:t>
            </w:r>
          </w:p>
        </w:tc>
      </w:tr>
      <w:tr w:rsidR="00822F4D" w:rsidRPr="00B209EA" w14:paraId="39D7D37A" w14:textId="77777777" w:rsidTr="009F3C64">
        <w:trPr>
          <w:trHeight w:val="412"/>
          <w:jc w:val="center"/>
        </w:trPr>
        <w:tc>
          <w:tcPr>
            <w:tcW w:w="1658" w:type="dxa"/>
            <w:shd w:val="clear" w:color="auto" w:fill="FFD966" w:themeFill="accent4" w:themeFillTint="99"/>
            <w:vAlign w:val="center"/>
          </w:tcPr>
          <w:p w14:paraId="2158D7A0" w14:textId="1FF279D4" w:rsidR="00822F4D" w:rsidRPr="00B0330D" w:rsidRDefault="00822F4D" w:rsidP="00B0330D">
            <w:pPr>
              <w:spacing w:before="240" w:after="60"/>
              <w:ind w:right="33"/>
              <w:rPr>
                <w:rFonts w:ascii="Century Gothic" w:eastAsia="MS Mincho" w:hAnsi="Century Gothic" w:cs="Arial"/>
                <w:b/>
                <w:bCs/>
                <w:color w:val="000000" w:themeColor="text1"/>
                <w:sz w:val="24"/>
                <w:szCs w:val="24"/>
                <w:lang w:val="en-US" w:eastAsia="ja-JP"/>
              </w:rPr>
            </w:pPr>
            <w:r w:rsidRPr="00B0330D">
              <w:rPr>
                <w:rFonts w:ascii="Century Gothic" w:eastAsia="MS Mincho" w:hAnsi="Century Gothic" w:cs="Arial"/>
                <w:b/>
                <w:bCs/>
                <w:color w:val="000000" w:themeColor="text1"/>
                <w:szCs w:val="24"/>
                <w:lang w:val="en-US" w:eastAsia="ja-JP"/>
              </w:rPr>
              <w:t>11:</w:t>
            </w:r>
            <w:r w:rsidR="00CD42A6" w:rsidRPr="00B0330D">
              <w:rPr>
                <w:rFonts w:ascii="Century Gothic" w:eastAsia="MS Mincho" w:hAnsi="Century Gothic" w:cs="Arial"/>
                <w:b/>
                <w:bCs/>
                <w:color w:val="000000" w:themeColor="text1"/>
                <w:szCs w:val="24"/>
                <w:lang w:val="en-US" w:eastAsia="ja-JP"/>
              </w:rPr>
              <w:t>00</w:t>
            </w:r>
            <w:r w:rsidRPr="00B0330D">
              <w:rPr>
                <w:rFonts w:ascii="Century Gothic" w:eastAsia="MS Mincho" w:hAnsi="Century Gothic" w:cs="Arial"/>
                <w:b/>
                <w:bCs/>
                <w:color w:val="000000" w:themeColor="text1"/>
                <w:szCs w:val="24"/>
                <w:lang w:val="en-US" w:eastAsia="ja-JP"/>
              </w:rPr>
              <w:t xml:space="preserve"> –</w:t>
            </w:r>
            <w:r w:rsidR="00CD42A6" w:rsidRPr="00B0330D">
              <w:rPr>
                <w:rFonts w:ascii="Century Gothic" w:eastAsia="MS Mincho" w:hAnsi="Century Gothic" w:cs="Arial"/>
                <w:b/>
                <w:bCs/>
                <w:color w:val="000000" w:themeColor="text1"/>
                <w:szCs w:val="24"/>
                <w:lang w:val="en-US" w:eastAsia="ja-JP"/>
              </w:rPr>
              <w:t xml:space="preserve"> 12:30</w:t>
            </w:r>
          </w:p>
        </w:tc>
        <w:tc>
          <w:tcPr>
            <w:tcW w:w="8407" w:type="dxa"/>
            <w:shd w:val="clear" w:color="auto" w:fill="FFD966" w:themeFill="accent4" w:themeFillTint="99"/>
          </w:tcPr>
          <w:p w14:paraId="1BF8FB92" w14:textId="371F7A77" w:rsidR="00855229" w:rsidRPr="00D005E2" w:rsidRDefault="00D005E2" w:rsidP="00B0330D">
            <w:pPr>
              <w:spacing w:before="240" w:after="60"/>
              <w:ind w:right="33"/>
              <w:rPr>
                <w:rFonts w:ascii="Century Gothic" w:eastAsia="MS Mincho" w:hAnsi="Century Gothic" w:cs="Arial"/>
                <w:b/>
                <w:bCs/>
                <w:color w:val="000000" w:themeColor="text1"/>
                <w:sz w:val="24"/>
                <w:szCs w:val="24"/>
                <w:lang w:val="fr-FR" w:eastAsia="ja-JP"/>
              </w:rPr>
            </w:pPr>
            <w:r w:rsidRPr="00D005E2">
              <w:rPr>
                <w:rFonts w:ascii="Century Gothic" w:eastAsia="MS Mincho" w:hAnsi="Century Gothic" w:cs="Arial"/>
                <w:b/>
                <w:bCs/>
                <w:color w:val="000000" w:themeColor="text1"/>
                <w:sz w:val="24"/>
                <w:szCs w:val="24"/>
                <w:lang w:val="fr-FR" w:eastAsia="ja-JP"/>
              </w:rPr>
              <w:t>Ateliers de renforcement des capacités</w:t>
            </w:r>
          </w:p>
        </w:tc>
      </w:tr>
      <w:tr w:rsidR="00CD42A6" w:rsidRPr="00B209EA" w14:paraId="3C7A57AD" w14:textId="77777777" w:rsidTr="009F3C64">
        <w:trPr>
          <w:trHeight w:val="412"/>
          <w:jc w:val="center"/>
        </w:trPr>
        <w:tc>
          <w:tcPr>
            <w:tcW w:w="10065" w:type="dxa"/>
            <w:gridSpan w:val="2"/>
            <w:shd w:val="clear" w:color="auto" w:fill="FFF2CC" w:themeFill="accent4" w:themeFillTint="33"/>
          </w:tcPr>
          <w:p w14:paraId="6A9F3142" w14:textId="77777777" w:rsidR="0092012F" w:rsidRPr="00D005E2" w:rsidRDefault="0092012F" w:rsidP="0092012F">
            <w:pPr>
              <w:pStyle w:val="ListParagraph"/>
              <w:spacing w:after="0"/>
              <w:ind w:left="1080"/>
              <w:rPr>
                <w:rFonts w:ascii="Century Gothic" w:hAnsi="Century Gothic"/>
                <w:color w:val="000000" w:themeColor="text1"/>
                <w:lang w:val="fr-FR"/>
              </w:rPr>
            </w:pPr>
            <w:bookmarkStart w:id="1" w:name="_Hlk505610271"/>
          </w:p>
          <w:p w14:paraId="24343696" w14:textId="2D3FB52D" w:rsidR="00D005E2" w:rsidRPr="00225B78" w:rsidRDefault="00D005E2" w:rsidP="00163C78">
            <w:pPr>
              <w:pStyle w:val="ListParagraph"/>
              <w:numPr>
                <w:ilvl w:val="0"/>
                <w:numId w:val="2"/>
              </w:numPr>
              <w:spacing w:after="0"/>
              <w:rPr>
                <w:rFonts w:ascii="Century Gothic" w:hAnsi="Century Gothic"/>
                <w:b/>
                <w:color w:val="000000" w:themeColor="text1"/>
                <w:lang w:val="fr-FR"/>
              </w:rPr>
            </w:pPr>
            <w:bookmarkStart w:id="2" w:name="_Hlk509920580"/>
            <w:bookmarkEnd w:id="1"/>
            <w:r w:rsidRPr="00225B78">
              <w:rPr>
                <w:rFonts w:ascii="Century Gothic" w:hAnsi="Century Gothic"/>
                <w:b/>
                <w:color w:val="000000" w:themeColor="text1"/>
                <w:lang w:val="fr-FR"/>
              </w:rPr>
              <w:t xml:space="preserve">Communiquer sur les </w:t>
            </w:r>
            <w:r w:rsidR="00965D57">
              <w:rPr>
                <w:rFonts w:ascii="Century Gothic" w:hAnsi="Century Gothic"/>
                <w:b/>
                <w:color w:val="000000" w:themeColor="text1"/>
                <w:lang w:val="fr-FR"/>
              </w:rPr>
              <w:t>droits de l’Homme</w:t>
            </w:r>
          </w:p>
          <w:p w14:paraId="27DF52B0" w14:textId="3545B7BD" w:rsidR="006D60C2" w:rsidRDefault="0029178D" w:rsidP="00FA535C">
            <w:pPr>
              <w:spacing w:after="0"/>
              <w:ind w:left="1080"/>
              <w:rPr>
                <w:rFonts w:ascii="Century Gothic" w:hAnsi="Century Gothic"/>
                <w:color w:val="000000" w:themeColor="text1"/>
                <w:sz w:val="20"/>
                <w:szCs w:val="20"/>
                <w:lang w:val="fr-FR"/>
              </w:rPr>
            </w:pPr>
            <w:r w:rsidRPr="00D005E2">
              <w:rPr>
                <w:rFonts w:ascii="Century Gothic" w:hAnsi="Century Gothic"/>
                <w:i/>
                <w:color w:val="000000" w:themeColor="text1"/>
                <w:sz w:val="20"/>
                <w:szCs w:val="20"/>
                <w:lang w:val="fr-FR"/>
              </w:rPr>
              <w:t>Facilita</w:t>
            </w:r>
            <w:r w:rsidR="00D005E2" w:rsidRPr="00D005E2">
              <w:rPr>
                <w:rFonts w:ascii="Century Gothic" w:hAnsi="Century Gothic"/>
                <w:i/>
                <w:color w:val="000000" w:themeColor="text1"/>
                <w:sz w:val="20"/>
                <w:szCs w:val="20"/>
                <w:lang w:val="fr-FR"/>
              </w:rPr>
              <w:t>teu</w:t>
            </w:r>
            <w:r w:rsidRPr="00D005E2">
              <w:rPr>
                <w:rFonts w:ascii="Century Gothic" w:hAnsi="Century Gothic"/>
                <w:i/>
                <w:color w:val="000000" w:themeColor="text1"/>
                <w:sz w:val="20"/>
                <w:szCs w:val="20"/>
                <w:lang w:val="fr-FR"/>
              </w:rPr>
              <w:t>r</w:t>
            </w:r>
            <w:r w:rsidR="00AB701C" w:rsidRPr="00D005E2">
              <w:rPr>
                <w:rFonts w:ascii="Century Gothic" w:hAnsi="Century Gothic"/>
                <w:color w:val="000000" w:themeColor="text1"/>
                <w:sz w:val="20"/>
                <w:szCs w:val="20"/>
                <w:lang w:val="fr-FR"/>
              </w:rPr>
              <w:t xml:space="preserve">: </w:t>
            </w:r>
            <w:r w:rsidR="000E4027" w:rsidRPr="00D005E2">
              <w:rPr>
                <w:rFonts w:ascii="Century Gothic" w:hAnsi="Century Gothic"/>
                <w:color w:val="000000" w:themeColor="text1"/>
                <w:sz w:val="20"/>
                <w:szCs w:val="20"/>
                <w:lang w:val="fr-FR"/>
              </w:rPr>
              <w:t xml:space="preserve">Thomas Coombes, </w:t>
            </w:r>
            <w:r w:rsidR="00D005E2" w:rsidRPr="00D005E2">
              <w:rPr>
                <w:rFonts w:ascii="Century Gothic" w:hAnsi="Century Gothic"/>
                <w:color w:val="000000" w:themeColor="text1"/>
                <w:sz w:val="20"/>
                <w:szCs w:val="20"/>
                <w:lang w:val="fr-FR"/>
              </w:rPr>
              <w:t xml:space="preserve">Chef de Marque et </w:t>
            </w:r>
            <w:r w:rsidR="00D005E2">
              <w:rPr>
                <w:rFonts w:ascii="Century Gothic" w:hAnsi="Century Gothic"/>
                <w:color w:val="000000" w:themeColor="text1"/>
                <w:sz w:val="20"/>
                <w:szCs w:val="20"/>
                <w:lang w:val="fr-FR"/>
              </w:rPr>
              <w:t>Directeur Adjoint des Communications</w:t>
            </w:r>
            <w:r w:rsidR="00FB73C0" w:rsidRPr="00D005E2">
              <w:rPr>
                <w:rFonts w:ascii="Century Gothic" w:hAnsi="Century Gothic"/>
                <w:color w:val="000000" w:themeColor="text1"/>
                <w:sz w:val="20"/>
                <w:szCs w:val="20"/>
                <w:lang w:val="fr-FR"/>
              </w:rPr>
              <w:t>,</w:t>
            </w:r>
            <w:r w:rsidR="000E4027" w:rsidRPr="00D005E2">
              <w:rPr>
                <w:rFonts w:ascii="Century Gothic" w:hAnsi="Century Gothic"/>
                <w:color w:val="000000" w:themeColor="text1"/>
                <w:sz w:val="20"/>
                <w:szCs w:val="20"/>
                <w:lang w:val="fr-FR"/>
              </w:rPr>
              <w:t xml:space="preserve"> Amnesty International</w:t>
            </w:r>
          </w:p>
          <w:p w14:paraId="1CD277F9" w14:textId="0C325768" w:rsidR="00FA535C" w:rsidRPr="00C01A64" w:rsidRDefault="00FA535C" w:rsidP="00C01A64">
            <w:pPr>
              <w:spacing w:after="120"/>
              <w:ind w:left="1080"/>
              <w:rPr>
                <w:rFonts w:ascii="Century Gothic" w:hAnsi="Century Gothic"/>
                <w:color w:val="000000" w:themeColor="text1"/>
                <w:sz w:val="18"/>
                <w:szCs w:val="18"/>
                <w:lang w:val="fr-FR"/>
              </w:rPr>
            </w:pPr>
            <w:r>
              <w:rPr>
                <w:rFonts w:ascii="Century Gothic" w:hAnsi="Century Gothic"/>
                <w:i/>
                <w:color w:val="000000" w:themeColor="text1"/>
                <w:sz w:val="18"/>
                <w:szCs w:val="18"/>
                <w:lang w:val="fr-FR"/>
              </w:rPr>
              <w:t>Langue</w:t>
            </w:r>
            <w:r w:rsidR="00C01A64">
              <w:rPr>
                <w:rFonts w:ascii="Century Gothic" w:hAnsi="Century Gothic"/>
                <w:i/>
                <w:color w:val="000000" w:themeColor="text1"/>
                <w:sz w:val="18"/>
                <w:szCs w:val="18"/>
                <w:lang w:val="fr-FR"/>
              </w:rPr>
              <w:t>s</w:t>
            </w:r>
            <w:r>
              <w:rPr>
                <w:rFonts w:ascii="Century Gothic" w:hAnsi="Century Gothic"/>
                <w:i/>
                <w:color w:val="000000" w:themeColor="text1"/>
                <w:sz w:val="18"/>
                <w:szCs w:val="18"/>
                <w:lang w:val="fr-FR"/>
              </w:rPr>
              <w:t> : Anglais</w:t>
            </w:r>
            <w:r w:rsidR="00C01A64">
              <w:rPr>
                <w:rFonts w:ascii="Century Gothic" w:hAnsi="Century Gothic"/>
                <w:i/>
                <w:color w:val="000000" w:themeColor="text1"/>
                <w:sz w:val="18"/>
                <w:szCs w:val="18"/>
                <w:lang w:val="fr-FR"/>
              </w:rPr>
              <w:t xml:space="preserve"> - Espagnol</w:t>
            </w:r>
          </w:p>
          <w:p w14:paraId="2FBE2F53" w14:textId="7394C77E" w:rsidR="00926B8C" w:rsidRPr="00A85F0D" w:rsidRDefault="00D005E2" w:rsidP="00926B8C">
            <w:pPr>
              <w:ind w:left="1014" w:right="463"/>
              <w:jc w:val="both"/>
              <w:rPr>
                <w:iCs/>
                <w:sz w:val="20"/>
                <w:szCs w:val="20"/>
                <w:lang w:val="fr-FR"/>
              </w:rPr>
            </w:pPr>
            <w:r w:rsidRPr="00D005E2">
              <w:rPr>
                <w:iCs/>
                <w:sz w:val="20"/>
                <w:szCs w:val="20"/>
                <w:lang w:val="fr-FR"/>
              </w:rPr>
              <w:t xml:space="preserve">Un </w:t>
            </w:r>
            <w:r w:rsidR="00C01A64">
              <w:rPr>
                <w:iCs/>
                <w:sz w:val="20"/>
                <w:szCs w:val="20"/>
                <w:lang w:val="fr-FR"/>
              </w:rPr>
              <w:t>professionn</w:t>
            </w:r>
            <w:r w:rsidR="00C01A64" w:rsidRPr="00D005E2">
              <w:rPr>
                <w:iCs/>
                <w:sz w:val="20"/>
                <w:szCs w:val="20"/>
                <w:lang w:val="fr-FR"/>
              </w:rPr>
              <w:t>el</w:t>
            </w:r>
            <w:r w:rsidRPr="00D005E2">
              <w:rPr>
                <w:iCs/>
                <w:sz w:val="20"/>
                <w:szCs w:val="20"/>
                <w:lang w:val="fr-FR"/>
              </w:rPr>
              <w:t xml:space="preserve"> de la communication va discuter avec les participants sur le rôle que jouent les émotions dans la manière </w:t>
            </w:r>
            <w:r>
              <w:rPr>
                <w:iCs/>
                <w:sz w:val="20"/>
                <w:szCs w:val="20"/>
                <w:lang w:val="fr-FR"/>
              </w:rPr>
              <w:t>don</w:t>
            </w:r>
            <w:r w:rsidRPr="00D005E2">
              <w:rPr>
                <w:iCs/>
                <w:sz w:val="20"/>
                <w:szCs w:val="20"/>
                <w:lang w:val="fr-FR"/>
              </w:rPr>
              <w:t>t les organi</w:t>
            </w:r>
            <w:r>
              <w:rPr>
                <w:iCs/>
                <w:sz w:val="20"/>
                <w:szCs w:val="20"/>
                <w:lang w:val="fr-FR"/>
              </w:rPr>
              <w:t xml:space="preserve">sations communiquent avec leur public cible. </w:t>
            </w:r>
            <w:r w:rsidRPr="00D005E2">
              <w:rPr>
                <w:iCs/>
                <w:sz w:val="20"/>
                <w:szCs w:val="20"/>
                <w:lang w:val="fr-FR"/>
              </w:rPr>
              <w:t xml:space="preserve">L’atelier va aussi parler sur l’importance de la rédaction des messages et de partager les résultats des recherches sur les communications concernant les migrants et réfugiés. </w:t>
            </w:r>
            <w:r>
              <w:rPr>
                <w:iCs/>
                <w:sz w:val="20"/>
                <w:szCs w:val="20"/>
                <w:lang w:val="fr-FR"/>
              </w:rPr>
              <w:t xml:space="preserve">La session va aussi expliquer la nécessitée des organisations d’être capables de parler sur leur vision du Monde. </w:t>
            </w:r>
          </w:p>
          <w:p w14:paraId="5F53568A" w14:textId="77777777" w:rsidR="00D005E2" w:rsidRPr="00D005E2" w:rsidRDefault="00D005E2" w:rsidP="00163C78">
            <w:pPr>
              <w:pStyle w:val="ListParagraph"/>
              <w:numPr>
                <w:ilvl w:val="0"/>
                <w:numId w:val="2"/>
              </w:numPr>
              <w:spacing w:after="0"/>
              <w:rPr>
                <w:rFonts w:ascii="Century Gothic" w:hAnsi="Century Gothic"/>
                <w:b/>
                <w:color w:val="000000" w:themeColor="text1"/>
                <w:lang w:val="fr-FR"/>
              </w:rPr>
            </w:pPr>
            <w:r w:rsidRPr="00D005E2">
              <w:rPr>
                <w:rFonts w:ascii="Century Gothic" w:hAnsi="Century Gothic"/>
                <w:b/>
                <w:color w:val="000000" w:themeColor="text1"/>
                <w:lang w:val="fr-FR"/>
              </w:rPr>
              <w:t xml:space="preserve">Mesurer ton impact pour appuyer les demandes de fonds </w:t>
            </w:r>
          </w:p>
          <w:p w14:paraId="2D56F46A" w14:textId="024FDC52" w:rsidR="00CD42A6" w:rsidRDefault="0029178D" w:rsidP="00D14D98">
            <w:pPr>
              <w:spacing w:after="0"/>
              <w:ind w:left="1080"/>
              <w:rPr>
                <w:rFonts w:ascii="Century Gothic" w:hAnsi="Century Gothic"/>
                <w:color w:val="000000" w:themeColor="text1"/>
                <w:sz w:val="20"/>
                <w:szCs w:val="20"/>
                <w:lang w:val="fr-FR"/>
              </w:rPr>
            </w:pPr>
            <w:r w:rsidRPr="00A85F0D">
              <w:rPr>
                <w:rFonts w:ascii="Century Gothic" w:hAnsi="Century Gothic"/>
                <w:i/>
                <w:color w:val="000000" w:themeColor="text1"/>
                <w:sz w:val="20"/>
                <w:szCs w:val="20"/>
                <w:lang w:val="fr-FR"/>
              </w:rPr>
              <w:t>F</w:t>
            </w:r>
            <w:r w:rsidR="00D005E2" w:rsidRPr="00A85F0D">
              <w:rPr>
                <w:rFonts w:ascii="Century Gothic" w:hAnsi="Century Gothic"/>
                <w:i/>
                <w:color w:val="000000" w:themeColor="text1"/>
                <w:sz w:val="20"/>
                <w:szCs w:val="20"/>
                <w:lang w:val="fr-FR"/>
              </w:rPr>
              <w:t>acilitateur</w:t>
            </w:r>
            <w:r w:rsidRPr="00A85F0D">
              <w:rPr>
                <w:rFonts w:ascii="Century Gothic" w:hAnsi="Century Gothic"/>
                <w:color w:val="000000" w:themeColor="text1"/>
                <w:sz w:val="20"/>
                <w:szCs w:val="20"/>
                <w:lang w:val="fr-FR"/>
              </w:rPr>
              <w:t xml:space="preserve">: </w:t>
            </w:r>
            <w:r w:rsidR="000E4027" w:rsidRPr="00A85F0D">
              <w:rPr>
                <w:rFonts w:ascii="Century Gothic" w:hAnsi="Century Gothic"/>
                <w:color w:val="000000" w:themeColor="text1"/>
                <w:sz w:val="20"/>
                <w:szCs w:val="20"/>
                <w:lang w:val="fr-FR"/>
              </w:rPr>
              <w:t>Caroline Ga</w:t>
            </w:r>
            <w:r w:rsidR="00CC2B10" w:rsidRPr="00A85F0D">
              <w:rPr>
                <w:rFonts w:ascii="Century Gothic" w:hAnsi="Century Gothic"/>
                <w:color w:val="000000" w:themeColor="text1"/>
                <w:sz w:val="20"/>
                <w:szCs w:val="20"/>
                <w:lang w:val="fr-FR"/>
              </w:rPr>
              <w:t>r</w:t>
            </w:r>
            <w:r w:rsidR="000E4027" w:rsidRPr="00A85F0D">
              <w:rPr>
                <w:rFonts w:ascii="Century Gothic" w:hAnsi="Century Gothic"/>
                <w:color w:val="000000" w:themeColor="text1"/>
                <w:sz w:val="20"/>
                <w:szCs w:val="20"/>
                <w:lang w:val="fr-FR"/>
              </w:rPr>
              <w:t xml:space="preserve">dner, </w:t>
            </w:r>
            <w:r w:rsidR="00322D55" w:rsidRPr="00A85F0D">
              <w:rPr>
                <w:rFonts w:ascii="Century Gothic" w:hAnsi="Century Gothic"/>
                <w:color w:val="000000" w:themeColor="text1"/>
                <w:sz w:val="20"/>
                <w:szCs w:val="20"/>
                <w:lang w:val="fr-FR"/>
              </w:rPr>
              <w:t xml:space="preserve">CEO, </w:t>
            </w:r>
            <w:proofErr w:type="spellStart"/>
            <w:r w:rsidR="000E4027" w:rsidRPr="00A85F0D">
              <w:rPr>
                <w:rFonts w:ascii="Century Gothic" w:hAnsi="Century Gothic"/>
                <w:color w:val="000000" w:themeColor="text1"/>
                <w:sz w:val="20"/>
                <w:szCs w:val="20"/>
                <w:lang w:val="fr-FR"/>
              </w:rPr>
              <w:t>Quality</w:t>
            </w:r>
            <w:proofErr w:type="spellEnd"/>
            <w:r w:rsidR="000E4027" w:rsidRPr="00A85F0D">
              <w:rPr>
                <w:rFonts w:ascii="Century Gothic" w:hAnsi="Century Gothic"/>
                <w:color w:val="000000" w:themeColor="text1"/>
                <w:sz w:val="20"/>
                <w:szCs w:val="20"/>
                <w:lang w:val="fr-FR"/>
              </w:rPr>
              <w:t xml:space="preserve"> </w:t>
            </w:r>
            <w:proofErr w:type="spellStart"/>
            <w:r w:rsidR="000E4027" w:rsidRPr="00A85F0D">
              <w:rPr>
                <w:rFonts w:ascii="Century Gothic" w:hAnsi="Century Gothic"/>
                <w:color w:val="000000" w:themeColor="text1"/>
                <w:sz w:val="20"/>
                <w:szCs w:val="20"/>
                <w:lang w:val="fr-FR"/>
              </w:rPr>
              <w:t>Matters</w:t>
            </w:r>
            <w:proofErr w:type="spellEnd"/>
            <w:r w:rsidR="00CD42A6" w:rsidRPr="00A85F0D">
              <w:rPr>
                <w:rFonts w:ascii="Century Gothic" w:hAnsi="Century Gothic"/>
                <w:color w:val="000000" w:themeColor="text1"/>
                <w:sz w:val="20"/>
                <w:szCs w:val="20"/>
                <w:lang w:val="fr-FR"/>
              </w:rPr>
              <w:t xml:space="preserve"> </w:t>
            </w:r>
          </w:p>
          <w:p w14:paraId="4CC3D75B" w14:textId="7734C61E" w:rsidR="00C01A64" w:rsidRPr="00C01A64" w:rsidRDefault="00C01A64" w:rsidP="00D14D98">
            <w:pPr>
              <w:spacing w:after="0"/>
              <w:ind w:left="1080"/>
              <w:rPr>
                <w:rFonts w:ascii="Century Gothic" w:hAnsi="Century Gothic"/>
                <w:color w:val="000000" w:themeColor="text1"/>
                <w:sz w:val="18"/>
                <w:szCs w:val="18"/>
                <w:lang w:val="fr-FR"/>
              </w:rPr>
            </w:pPr>
            <w:r w:rsidRPr="00C01A64">
              <w:rPr>
                <w:rFonts w:ascii="Century Gothic" w:hAnsi="Century Gothic"/>
                <w:i/>
                <w:color w:val="000000" w:themeColor="text1"/>
                <w:sz w:val="18"/>
                <w:szCs w:val="18"/>
                <w:lang w:val="fr-FR"/>
              </w:rPr>
              <w:t>Langue </w:t>
            </w:r>
            <w:r w:rsidRPr="00C01A64">
              <w:rPr>
                <w:rFonts w:ascii="Century Gothic" w:hAnsi="Century Gothic"/>
                <w:color w:val="000000" w:themeColor="text1"/>
                <w:sz w:val="18"/>
                <w:szCs w:val="18"/>
                <w:lang w:val="fr-FR"/>
              </w:rPr>
              <w:t>: Anglais</w:t>
            </w:r>
          </w:p>
          <w:p w14:paraId="2B7725F1" w14:textId="40A62778" w:rsidR="006D60C2" w:rsidRDefault="00D005E2" w:rsidP="00D85103">
            <w:pPr>
              <w:spacing w:after="120"/>
              <w:ind w:left="1080" w:right="463"/>
              <w:jc w:val="both"/>
              <w:rPr>
                <w:rFonts w:cs="Tahoma"/>
                <w:sz w:val="20"/>
                <w:szCs w:val="20"/>
                <w:lang w:val="fr-FR" w:eastAsia="nl-BE"/>
              </w:rPr>
            </w:pPr>
            <w:r w:rsidRPr="00D005E2">
              <w:rPr>
                <w:rFonts w:cs="Tahoma"/>
                <w:sz w:val="20"/>
                <w:szCs w:val="20"/>
                <w:lang w:val="fr-FR" w:eastAsia="nl-BE"/>
              </w:rPr>
              <w:lastRenderedPageBreak/>
              <w:t>Cet atelier couvrira les pas basiques pour mesurer des résultats.</w:t>
            </w:r>
            <w:r w:rsidR="00CA2723">
              <w:rPr>
                <w:rFonts w:cs="Tahoma"/>
                <w:sz w:val="20"/>
                <w:szCs w:val="20"/>
                <w:lang w:val="fr-FR" w:eastAsia="nl-BE"/>
              </w:rPr>
              <w:t xml:space="preserve"> </w:t>
            </w:r>
            <w:r w:rsidR="00CA2723" w:rsidRPr="00CA2723">
              <w:rPr>
                <w:rFonts w:cs="Tahoma"/>
                <w:sz w:val="20"/>
                <w:szCs w:val="20"/>
                <w:lang w:val="fr-FR" w:eastAsia="nl-BE"/>
              </w:rPr>
              <w:t>Il couvrira la mise en place d’une structure pour mesurer le résultats (model logique) et la sélection de bons matériels de résultats.</w:t>
            </w:r>
            <w:r w:rsidR="00CA2723">
              <w:rPr>
                <w:rFonts w:cs="Tahoma"/>
                <w:sz w:val="20"/>
                <w:szCs w:val="20"/>
                <w:lang w:val="fr-FR" w:eastAsia="nl-BE"/>
              </w:rPr>
              <w:t xml:space="preserve"> </w:t>
            </w:r>
            <w:r w:rsidR="00CA2723" w:rsidRPr="005320EF">
              <w:rPr>
                <w:rFonts w:cs="Tahoma"/>
                <w:sz w:val="20"/>
                <w:szCs w:val="20"/>
                <w:lang w:val="fr-FR" w:eastAsia="nl-BE"/>
              </w:rPr>
              <w:t xml:space="preserve">Les participants recevront un pack qui inclura des matériels de résultats utiles </w:t>
            </w:r>
            <w:r w:rsidR="00F67C3B" w:rsidRPr="005320EF">
              <w:rPr>
                <w:rFonts w:cs="Tahoma"/>
                <w:sz w:val="20"/>
                <w:szCs w:val="20"/>
                <w:lang w:val="fr-FR" w:eastAsia="nl-BE"/>
              </w:rPr>
              <w:t>dans le domaine de l’inclusion sociale et l’intégration</w:t>
            </w:r>
            <w:r w:rsidR="005320EF" w:rsidRPr="005320EF">
              <w:rPr>
                <w:rFonts w:cs="Tahoma"/>
                <w:sz w:val="20"/>
                <w:szCs w:val="20"/>
                <w:lang w:val="fr-FR" w:eastAsia="nl-BE"/>
              </w:rPr>
              <w:t xml:space="preserve">, ainsi que sur comment maximiser l’histoire que </w:t>
            </w:r>
            <w:r w:rsidR="005320EF">
              <w:rPr>
                <w:rFonts w:cs="Tahoma"/>
                <w:sz w:val="20"/>
                <w:szCs w:val="20"/>
                <w:lang w:val="fr-FR" w:eastAsia="nl-BE"/>
              </w:rPr>
              <w:t xml:space="preserve">les données doivent dire. </w:t>
            </w:r>
            <w:r w:rsidR="00CA2723" w:rsidRPr="005320EF">
              <w:rPr>
                <w:rFonts w:cs="Tahoma"/>
                <w:sz w:val="20"/>
                <w:szCs w:val="20"/>
                <w:lang w:val="fr-FR" w:eastAsia="nl-BE"/>
              </w:rPr>
              <w:t xml:space="preserve"> </w:t>
            </w:r>
            <w:r w:rsidR="005320EF" w:rsidRPr="00225B78">
              <w:rPr>
                <w:rFonts w:cs="Tahoma"/>
                <w:sz w:val="20"/>
                <w:szCs w:val="20"/>
                <w:lang w:val="fr-FR" w:eastAsia="nl-BE"/>
              </w:rPr>
              <w:t xml:space="preserve">L’atelier va </w:t>
            </w:r>
            <w:r w:rsidR="00C01A64" w:rsidRPr="00225B78">
              <w:rPr>
                <w:rFonts w:cs="Tahoma"/>
                <w:sz w:val="20"/>
                <w:szCs w:val="20"/>
                <w:lang w:val="fr-FR" w:eastAsia="nl-BE"/>
              </w:rPr>
              <w:t>réviser</w:t>
            </w:r>
            <w:r w:rsidR="005320EF" w:rsidRPr="00225B78">
              <w:rPr>
                <w:rFonts w:cs="Tahoma"/>
                <w:sz w:val="20"/>
                <w:szCs w:val="20"/>
                <w:lang w:val="fr-FR" w:eastAsia="nl-BE"/>
              </w:rPr>
              <w:t xml:space="preserve"> de</w:t>
            </w:r>
            <w:r w:rsidR="00225B78" w:rsidRPr="00225B78">
              <w:rPr>
                <w:rFonts w:cs="Tahoma"/>
                <w:sz w:val="20"/>
                <w:szCs w:val="20"/>
                <w:lang w:val="fr-FR" w:eastAsia="nl-BE"/>
              </w:rPr>
              <w:t>s bonnes mesures de résultats pour différents types de services.</w:t>
            </w:r>
            <w:r w:rsidR="00225B78">
              <w:rPr>
                <w:rFonts w:cs="Tahoma"/>
                <w:sz w:val="20"/>
                <w:szCs w:val="20"/>
                <w:lang w:val="fr-FR" w:eastAsia="nl-BE"/>
              </w:rPr>
              <w:t xml:space="preserve"> </w:t>
            </w:r>
            <w:r w:rsidR="006D60C2" w:rsidRPr="00225B78">
              <w:rPr>
                <w:rFonts w:cs="Tahoma"/>
                <w:sz w:val="20"/>
                <w:szCs w:val="20"/>
                <w:lang w:val="fr-FR" w:eastAsia="nl-BE"/>
              </w:rPr>
              <w:t xml:space="preserve"> </w:t>
            </w:r>
          </w:p>
          <w:p w14:paraId="21275BE1" w14:textId="77777777" w:rsidR="007E7585" w:rsidRPr="00A85F0D" w:rsidRDefault="007E7585" w:rsidP="00D85103">
            <w:pPr>
              <w:spacing w:after="0"/>
              <w:ind w:right="463"/>
              <w:jc w:val="both"/>
              <w:rPr>
                <w:rFonts w:cs="Tahoma"/>
                <w:sz w:val="20"/>
                <w:szCs w:val="20"/>
                <w:lang w:val="fr-FR" w:eastAsia="nl-BE"/>
              </w:rPr>
            </w:pPr>
          </w:p>
          <w:p w14:paraId="05FB76C7" w14:textId="77777777" w:rsidR="00225B78" w:rsidRPr="00225B78" w:rsidRDefault="00225B78" w:rsidP="00163C78">
            <w:pPr>
              <w:pStyle w:val="ListParagraph"/>
              <w:numPr>
                <w:ilvl w:val="0"/>
                <w:numId w:val="2"/>
              </w:numPr>
              <w:spacing w:after="0"/>
              <w:rPr>
                <w:rFonts w:ascii="Century Gothic" w:hAnsi="Century Gothic"/>
                <w:b/>
                <w:color w:val="000000" w:themeColor="text1"/>
                <w:lang w:val="en-IE"/>
              </w:rPr>
            </w:pPr>
            <w:r w:rsidRPr="00225B78">
              <w:rPr>
                <w:rFonts w:ascii="Century Gothic" w:hAnsi="Century Gothic"/>
                <w:b/>
                <w:color w:val="000000" w:themeColor="text1"/>
                <w:lang w:val="en-IE"/>
              </w:rPr>
              <w:t>Engager assistance pro-bono</w:t>
            </w:r>
          </w:p>
          <w:p w14:paraId="7BEB4E5C" w14:textId="105AC642" w:rsidR="00CD42A6" w:rsidRPr="00B209EA" w:rsidRDefault="0029178D" w:rsidP="00D14D98">
            <w:pPr>
              <w:spacing w:after="0"/>
              <w:ind w:left="1080"/>
              <w:rPr>
                <w:rFonts w:ascii="Century Gothic" w:hAnsi="Century Gothic"/>
                <w:i/>
                <w:color w:val="000000" w:themeColor="text1"/>
                <w:lang w:val="en-US"/>
              </w:rPr>
            </w:pPr>
            <w:proofErr w:type="spellStart"/>
            <w:r w:rsidRPr="00B209EA">
              <w:rPr>
                <w:rFonts w:ascii="Century Gothic" w:hAnsi="Century Gothic"/>
                <w:i/>
                <w:color w:val="000000" w:themeColor="text1"/>
                <w:sz w:val="20"/>
                <w:szCs w:val="20"/>
                <w:lang w:val="en-US"/>
              </w:rPr>
              <w:t>F</w:t>
            </w:r>
            <w:r w:rsidR="00225B78" w:rsidRPr="00B209EA">
              <w:rPr>
                <w:rFonts w:ascii="Century Gothic" w:hAnsi="Century Gothic"/>
                <w:i/>
                <w:color w:val="000000" w:themeColor="text1"/>
                <w:sz w:val="20"/>
                <w:szCs w:val="20"/>
                <w:lang w:val="en-US"/>
              </w:rPr>
              <w:t>acilitateur</w:t>
            </w:r>
            <w:proofErr w:type="spellEnd"/>
            <w:r w:rsidRPr="00B209EA">
              <w:rPr>
                <w:rFonts w:ascii="Century Gothic" w:hAnsi="Century Gothic"/>
                <w:color w:val="000000" w:themeColor="text1"/>
                <w:sz w:val="20"/>
                <w:szCs w:val="20"/>
                <w:lang w:val="en-US"/>
              </w:rPr>
              <w:t xml:space="preserve">: </w:t>
            </w:r>
            <w:r w:rsidR="00B209EA" w:rsidRPr="00B209EA">
              <w:rPr>
                <w:rFonts w:ascii="Century Gothic" w:hAnsi="Century Gothic"/>
                <w:color w:val="000000" w:themeColor="text1"/>
                <w:sz w:val="20"/>
                <w:szCs w:val="20"/>
                <w:lang w:val="en-US"/>
              </w:rPr>
              <w:t xml:space="preserve">Anna Duron, Ashurst, </w:t>
            </w:r>
            <w:proofErr w:type="spellStart"/>
            <w:r w:rsidR="00B209EA" w:rsidRPr="00B209EA">
              <w:rPr>
                <w:rFonts w:ascii="Century Gothic" w:hAnsi="Century Gothic"/>
                <w:color w:val="000000" w:themeColor="text1"/>
                <w:sz w:val="20"/>
                <w:szCs w:val="20"/>
                <w:lang w:val="en-US"/>
              </w:rPr>
              <w:t>Lamin</w:t>
            </w:r>
            <w:proofErr w:type="spellEnd"/>
            <w:r w:rsidR="00B209EA" w:rsidRPr="00B209EA">
              <w:rPr>
                <w:rFonts w:ascii="Century Gothic" w:hAnsi="Century Gothic"/>
                <w:color w:val="000000" w:themeColor="text1"/>
                <w:sz w:val="20"/>
                <w:szCs w:val="20"/>
                <w:lang w:val="en-US"/>
              </w:rPr>
              <w:t xml:space="preserve"> Khadar, DLA </w:t>
            </w:r>
            <w:r w:rsidR="00856C8D">
              <w:rPr>
                <w:rFonts w:ascii="Century Gothic" w:hAnsi="Century Gothic"/>
                <w:color w:val="000000" w:themeColor="text1"/>
                <w:sz w:val="20"/>
                <w:szCs w:val="20"/>
                <w:lang w:val="en-US"/>
              </w:rPr>
              <w:t>et</w:t>
            </w:r>
            <w:bookmarkStart w:id="3" w:name="_GoBack"/>
            <w:bookmarkEnd w:id="3"/>
            <w:r w:rsidR="00B209EA" w:rsidRPr="00B209EA">
              <w:rPr>
                <w:rFonts w:ascii="Century Gothic" w:hAnsi="Century Gothic"/>
                <w:color w:val="000000" w:themeColor="text1"/>
                <w:sz w:val="20"/>
                <w:szCs w:val="20"/>
                <w:lang w:val="en-US"/>
              </w:rPr>
              <w:t xml:space="preserve"> Giacomo </w:t>
            </w:r>
            <w:proofErr w:type="spellStart"/>
            <w:r w:rsidR="00B209EA" w:rsidRPr="00B209EA">
              <w:rPr>
                <w:rFonts w:ascii="Century Gothic" w:hAnsi="Century Gothic"/>
                <w:color w:val="000000" w:themeColor="text1"/>
                <w:sz w:val="20"/>
                <w:szCs w:val="20"/>
                <w:lang w:val="en-US"/>
              </w:rPr>
              <w:t>Delinavelli</w:t>
            </w:r>
            <w:proofErr w:type="spellEnd"/>
            <w:r w:rsidR="00B209EA" w:rsidRPr="00B209EA">
              <w:rPr>
                <w:rFonts w:ascii="Century Gothic" w:hAnsi="Century Gothic"/>
                <w:color w:val="000000" w:themeColor="text1"/>
                <w:sz w:val="20"/>
                <w:szCs w:val="20"/>
                <w:lang w:val="en-US"/>
              </w:rPr>
              <w:t>, The Good Lobby</w:t>
            </w:r>
          </w:p>
          <w:p w14:paraId="1BEBD451" w14:textId="114E3D3D" w:rsidR="00C01A64" w:rsidRPr="00C01A64" w:rsidRDefault="00C01A64" w:rsidP="00D14D98">
            <w:pPr>
              <w:spacing w:after="0"/>
              <w:ind w:left="1080"/>
              <w:rPr>
                <w:rFonts w:ascii="Century Gothic" w:hAnsi="Century Gothic"/>
                <w:i/>
                <w:color w:val="000000" w:themeColor="text1"/>
                <w:sz w:val="18"/>
                <w:szCs w:val="18"/>
                <w:lang w:val="fr-FR"/>
              </w:rPr>
            </w:pPr>
            <w:r w:rsidRPr="00C01A64">
              <w:rPr>
                <w:rFonts w:ascii="Century Gothic" w:hAnsi="Century Gothic"/>
                <w:i/>
                <w:color w:val="000000" w:themeColor="text1"/>
                <w:sz w:val="18"/>
                <w:szCs w:val="18"/>
                <w:lang w:val="fr-FR"/>
              </w:rPr>
              <w:t>Langue : Anglais</w:t>
            </w:r>
          </w:p>
          <w:p w14:paraId="4BC7D3D9" w14:textId="6B70FBD6" w:rsidR="006D60C2" w:rsidRPr="00A85F0D" w:rsidRDefault="00225B78" w:rsidP="006471EC">
            <w:pPr>
              <w:spacing w:before="120" w:after="120"/>
              <w:ind w:left="1080" w:right="463"/>
              <w:jc w:val="both"/>
              <w:rPr>
                <w:sz w:val="20"/>
                <w:szCs w:val="20"/>
                <w:lang w:val="fr-FR"/>
              </w:rPr>
            </w:pPr>
            <w:r w:rsidRPr="00225B78">
              <w:rPr>
                <w:sz w:val="20"/>
                <w:szCs w:val="20"/>
                <w:lang w:val="fr-FR"/>
              </w:rPr>
              <w:t xml:space="preserve">Dans cet atelier, </w:t>
            </w:r>
            <w:r w:rsidR="00B209EA">
              <w:rPr>
                <w:sz w:val="20"/>
                <w:szCs w:val="20"/>
                <w:lang w:val="fr-FR"/>
              </w:rPr>
              <w:t>des experts vont</w:t>
            </w:r>
            <w:r w:rsidRPr="00225B78">
              <w:rPr>
                <w:sz w:val="20"/>
                <w:szCs w:val="20"/>
                <w:lang w:val="fr-FR"/>
              </w:rPr>
              <w:t xml:space="preserve"> expliquer les différentes manières dont les cabinets d’avocats peuvent donner de l’assistance </w:t>
            </w:r>
            <w:r>
              <w:rPr>
                <w:sz w:val="20"/>
                <w:szCs w:val="20"/>
                <w:lang w:val="fr-FR"/>
              </w:rPr>
              <w:t xml:space="preserve">pro </w:t>
            </w:r>
            <w:proofErr w:type="spellStart"/>
            <w:r>
              <w:rPr>
                <w:sz w:val="20"/>
                <w:szCs w:val="20"/>
                <w:lang w:val="fr-FR"/>
              </w:rPr>
              <w:t>bono</w:t>
            </w:r>
            <w:proofErr w:type="spellEnd"/>
            <w:r>
              <w:rPr>
                <w:sz w:val="20"/>
                <w:szCs w:val="20"/>
                <w:lang w:val="fr-FR"/>
              </w:rPr>
              <w:t>, et partager les bonnes pratiques de collaboration entre les cabinets d’avocats pro-</w:t>
            </w:r>
            <w:proofErr w:type="spellStart"/>
            <w:r>
              <w:rPr>
                <w:sz w:val="20"/>
                <w:szCs w:val="20"/>
                <w:lang w:val="fr-FR"/>
              </w:rPr>
              <w:t>bono</w:t>
            </w:r>
            <w:proofErr w:type="spellEnd"/>
            <w:r>
              <w:rPr>
                <w:sz w:val="20"/>
                <w:szCs w:val="20"/>
                <w:lang w:val="fr-FR"/>
              </w:rPr>
              <w:t xml:space="preserve"> et les ONG. Les membres vont avoir l’opportunité de partager et discuter leurs expériences de chercher et obtenir de l’aide pro-</w:t>
            </w:r>
            <w:proofErr w:type="spellStart"/>
            <w:r>
              <w:rPr>
                <w:sz w:val="20"/>
                <w:szCs w:val="20"/>
                <w:lang w:val="fr-FR"/>
              </w:rPr>
              <w:t>bono</w:t>
            </w:r>
            <w:proofErr w:type="spellEnd"/>
            <w:r>
              <w:rPr>
                <w:sz w:val="20"/>
                <w:szCs w:val="20"/>
                <w:lang w:val="fr-FR"/>
              </w:rPr>
              <w:t xml:space="preserve"> au niveau légal, et explorer les stratégies pour engager avec des avocats pro-</w:t>
            </w:r>
            <w:proofErr w:type="spellStart"/>
            <w:r>
              <w:rPr>
                <w:sz w:val="20"/>
                <w:szCs w:val="20"/>
                <w:lang w:val="fr-FR"/>
              </w:rPr>
              <w:t>bono</w:t>
            </w:r>
            <w:proofErr w:type="spellEnd"/>
            <w:r>
              <w:rPr>
                <w:sz w:val="20"/>
                <w:szCs w:val="20"/>
                <w:lang w:val="fr-FR"/>
              </w:rPr>
              <w:t xml:space="preserve"> sur les droits des migrants irréguliers, aussi dans des pays avec peu de culture pro-</w:t>
            </w:r>
            <w:proofErr w:type="spellStart"/>
            <w:r>
              <w:rPr>
                <w:sz w:val="20"/>
                <w:szCs w:val="20"/>
                <w:lang w:val="fr-FR"/>
              </w:rPr>
              <w:t>bono</w:t>
            </w:r>
            <w:proofErr w:type="spellEnd"/>
            <w:r>
              <w:rPr>
                <w:sz w:val="20"/>
                <w:szCs w:val="20"/>
                <w:lang w:val="fr-FR"/>
              </w:rPr>
              <w:t xml:space="preserve">. </w:t>
            </w:r>
          </w:p>
          <w:p w14:paraId="66E42256" w14:textId="77777777" w:rsidR="00715ED9" w:rsidRPr="00715ED9" w:rsidRDefault="00715ED9" w:rsidP="00163C78">
            <w:pPr>
              <w:pStyle w:val="ListParagraph"/>
              <w:numPr>
                <w:ilvl w:val="0"/>
                <w:numId w:val="2"/>
              </w:numPr>
              <w:spacing w:after="0"/>
              <w:rPr>
                <w:rFonts w:ascii="Century Gothic" w:hAnsi="Century Gothic"/>
                <w:b/>
                <w:color w:val="000000" w:themeColor="text1"/>
                <w:lang w:val="fr-FR"/>
              </w:rPr>
            </w:pPr>
            <w:r w:rsidRPr="00715ED9">
              <w:rPr>
                <w:rFonts w:ascii="Century Gothic" w:hAnsi="Century Gothic"/>
                <w:b/>
                <w:color w:val="000000" w:themeColor="text1"/>
                <w:lang w:val="fr-FR"/>
              </w:rPr>
              <w:t xml:space="preserve">Générer des données pour le plaidoyer  </w:t>
            </w:r>
          </w:p>
          <w:p w14:paraId="0D2A270C" w14:textId="6DF98A52" w:rsidR="00CD42A6" w:rsidRDefault="00225B78" w:rsidP="00C01A64">
            <w:pPr>
              <w:spacing w:after="0"/>
              <w:ind w:left="1080"/>
              <w:rPr>
                <w:rFonts w:ascii="Century Gothic" w:hAnsi="Century Gothic"/>
                <w:color w:val="000000" w:themeColor="text1"/>
                <w:sz w:val="20"/>
                <w:szCs w:val="20"/>
                <w:lang w:val="fr-FR"/>
              </w:rPr>
            </w:pPr>
            <w:r>
              <w:rPr>
                <w:rFonts w:ascii="Century Gothic" w:hAnsi="Century Gothic"/>
                <w:i/>
                <w:color w:val="000000" w:themeColor="text1"/>
                <w:sz w:val="20"/>
                <w:szCs w:val="20"/>
                <w:lang w:val="fr-FR"/>
              </w:rPr>
              <w:t>Facilitateu</w:t>
            </w:r>
            <w:r w:rsidR="0029178D" w:rsidRPr="0029178D">
              <w:rPr>
                <w:rFonts w:ascii="Century Gothic" w:hAnsi="Century Gothic"/>
                <w:i/>
                <w:color w:val="000000" w:themeColor="text1"/>
                <w:sz w:val="20"/>
                <w:szCs w:val="20"/>
                <w:lang w:val="fr-FR"/>
              </w:rPr>
              <w:t>r</w:t>
            </w:r>
            <w:r w:rsidR="0029178D" w:rsidRPr="0029178D">
              <w:rPr>
                <w:rFonts w:ascii="Century Gothic" w:hAnsi="Century Gothic"/>
                <w:color w:val="000000" w:themeColor="text1"/>
                <w:sz w:val="20"/>
                <w:szCs w:val="20"/>
                <w:lang w:val="fr-FR"/>
              </w:rPr>
              <w:t xml:space="preserve">: </w:t>
            </w:r>
            <w:r w:rsidR="000E4027" w:rsidRPr="00CC4876">
              <w:rPr>
                <w:rFonts w:ascii="Century Gothic" w:hAnsi="Century Gothic"/>
                <w:color w:val="000000" w:themeColor="text1"/>
                <w:sz w:val="20"/>
                <w:szCs w:val="20"/>
                <w:lang w:val="fr-FR"/>
              </w:rPr>
              <w:t xml:space="preserve">Nathalie </w:t>
            </w:r>
            <w:r w:rsidR="00C01A64" w:rsidRPr="00CC4876">
              <w:rPr>
                <w:rFonts w:ascii="Century Gothic" w:hAnsi="Century Gothic"/>
                <w:color w:val="000000" w:themeColor="text1"/>
                <w:sz w:val="20"/>
                <w:szCs w:val="20"/>
                <w:lang w:val="fr-FR"/>
              </w:rPr>
              <w:t>Simonnot</w:t>
            </w:r>
            <w:r w:rsidR="000E4027" w:rsidRPr="00CC4876">
              <w:rPr>
                <w:rFonts w:ascii="Century Gothic" w:hAnsi="Century Gothic"/>
                <w:color w:val="000000" w:themeColor="text1"/>
                <w:sz w:val="20"/>
                <w:szCs w:val="20"/>
                <w:lang w:val="fr-FR"/>
              </w:rPr>
              <w:t>, Médecins du Monde</w:t>
            </w:r>
            <w:r w:rsidR="00CD42A6" w:rsidRPr="00CC4876">
              <w:rPr>
                <w:rFonts w:ascii="Century Gothic" w:hAnsi="Century Gothic"/>
                <w:color w:val="000000" w:themeColor="text1"/>
                <w:sz w:val="20"/>
                <w:szCs w:val="20"/>
                <w:lang w:val="fr-FR"/>
              </w:rPr>
              <w:t xml:space="preserve"> </w:t>
            </w:r>
          </w:p>
          <w:p w14:paraId="589D5F0F" w14:textId="2F93F626" w:rsidR="00C01A64" w:rsidRPr="00C01A64" w:rsidRDefault="00C01A64" w:rsidP="00225B78">
            <w:pPr>
              <w:spacing w:after="120"/>
              <w:ind w:left="1080"/>
              <w:rPr>
                <w:rFonts w:ascii="Century Gothic" w:hAnsi="Century Gothic"/>
                <w:color w:val="000000" w:themeColor="text1"/>
                <w:sz w:val="18"/>
                <w:szCs w:val="18"/>
                <w:lang w:val="fr-FR"/>
              </w:rPr>
            </w:pPr>
            <w:r w:rsidRPr="00C01A64">
              <w:rPr>
                <w:rFonts w:ascii="Century Gothic" w:hAnsi="Century Gothic"/>
                <w:i/>
                <w:color w:val="000000" w:themeColor="text1"/>
                <w:sz w:val="18"/>
                <w:szCs w:val="18"/>
                <w:lang w:val="fr-FR"/>
              </w:rPr>
              <w:t>Langues </w:t>
            </w:r>
            <w:r w:rsidRPr="00C01A64">
              <w:rPr>
                <w:rFonts w:ascii="Century Gothic" w:hAnsi="Century Gothic"/>
                <w:color w:val="000000" w:themeColor="text1"/>
                <w:sz w:val="18"/>
                <w:szCs w:val="18"/>
                <w:lang w:val="fr-FR"/>
              </w:rPr>
              <w:t xml:space="preserve">: Anglais – Français </w:t>
            </w:r>
          </w:p>
          <w:p w14:paraId="5144141C" w14:textId="179338B8" w:rsidR="006D60C2" w:rsidRPr="00A85F0D" w:rsidRDefault="00715ED9" w:rsidP="00225B78">
            <w:pPr>
              <w:spacing w:after="120"/>
              <w:ind w:left="1080" w:right="463"/>
              <w:jc w:val="both"/>
              <w:rPr>
                <w:sz w:val="20"/>
                <w:szCs w:val="20"/>
                <w:lang w:val="fr-FR"/>
              </w:rPr>
            </w:pPr>
            <w:r w:rsidRPr="00225B78">
              <w:rPr>
                <w:sz w:val="20"/>
                <w:szCs w:val="20"/>
                <w:lang w:val="fr-FR"/>
              </w:rPr>
              <w:t>Médecins</w:t>
            </w:r>
            <w:r w:rsidR="00225B78" w:rsidRPr="00225B78">
              <w:rPr>
                <w:sz w:val="20"/>
                <w:szCs w:val="20"/>
                <w:lang w:val="fr-FR"/>
              </w:rPr>
              <w:t xml:space="preserve"> du Monde </w:t>
            </w:r>
            <w:r w:rsidR="007E7585">
              <w:rPr>
                <w:sz w:val="20"/>
                <w:szCs w:val="20"/>
                <w:lang w:val="fr-FR"/>
              </w:rPr>
              <w:t>collecte</w:t>
            </w:r>
            <w:r w:rsidRPr="00715ED9">
              <w:rPr>
                <w:sz w:val="20"/>
                <w:szCs w:val="20"/>
                <w:lang w:val="fr-FR"/>
              </w:rPr>
              <w:t xml:space="preserve"> </w:t>
            </w:r>
            <w:r w:rsidR="007E7585">
              <w:rPr>
                <w:sz w:val="20"/>
                <w:szCs w:val="20"/>
                <w:lang w:val="fr-FR"/>
              </w:rPr>
              <w:t xml:space="preserve">depuis 2005 </w:t>
            </w:r>
            <w:r w:rsidRPr="00715ED9">
              <w:rPr>
                <w:sz w:val="20"/>
                <w:szCs w:val="20"/>
                <w:lang w:val="fr-FR"/>
              </w:rPr>
              <w:t>des données sur les patients</w:t>
            </w:r>
            <w:r w:rsidR="007E7585">
              <w:rPr>
                <w:sz w:val="20"/>
                <w:szCs w:val="20"/>
                <w:lang w:val="fr-FR"/>
              </w:rPr>
              <w:t xml:space="preserve"> sans papiers</w:t>
            </w:r>
            <w:r w:rsidRPr="00715ED9">
              <w:rPr>
                <w:sz w:val="20"/>
                <w:szCs w:val="20"/>
                <w:lang w:val="fr-FR"/>
              </w:rPr>
              <w:t xml:space="preserve"> qui visitent ses cliniques partout en Europe et les a synthétisés dans un rapport annuel </w:t>
            </w:r>
            <w:r>
              <w:rPr>
                <w:sz w:val="20"/>
                <w:szCs w:val="20"/>
                <w:lang w:val="fr-FR"/>
              </w:rPr>
              <w:t xml:space="preserve">en surlignant les lacunes dans les systèmes de santé pour les populations </w:t>
            </w:r>
            <w:r w:rsidR="007E7585">
              <w:rPr>
                <w:sz w:val="20"/>
                <w:szCs w:val="20"/>
                <w:lang w:val="fr-FR"/>
              </w:rPr>
              <w:t>en situation de vulnérabilité</w:t>
            </w:r>
            <w:r>
              <w:rPr>
                <w:sz w:val="20"/>
                <w:szCs w:val="20"/>
                <w:lang w:val="fr-FR"/>
              </w:rPr>
              <w:t xml:space="preserve"> en Europe. En tenant en compte cette expérience, cet atelier va explorer comment les organisations peuvent collecter des données</w:t>
            </w:r>
            <w:r w:rsidR="007E7585">
              <w:rPr>
                <w:sz w:val="20"/>
                <w:szCs w:val="20"/>
                <w:lang w:val="fr-FR"/>
              </w:rPr>
              <w:t xml:space="preserve"> qualitatives et quantitatives</w:t>
            </w:r>
            <w:r>
              <w:rPr>
                <w:sz w:val="20"/>
                <w:szCs w:val="20"/>
                <w:lang w:val="fr-FR"/>
              </w:rPr>
              <w:t xml:space="preserve"> pour plaider pour les droits des migrants irréguliers. </w:t>
            </w:r>
            <w:r w:rsidRPr="00715ED9">
              <w:rPr>
                <w:sz w:val="20"/>
                <w:szCs w:val="20"/>
                <w:lang w:val="fr-FR"/>
              </w:rPr>
              <w:t>Les participants vont explorer comment développer des preuves plus substantielles sur des thèmes auxquels les migran</w:t>
            </w:r>
            <w:r w:rsidR="007E7585">
              <w:rPr>
                <w:sz w:val="20"/>
                <w:szCs w:val="20"/>
                <w:lang w:val="fr-FR"/>
              </w:rPr>
              <w:t xml:space="preserve">ts irréguliers se confrontent. Les participants qui collectent déjà des données, veuillez envoyer les questionnaires que vous utilisez pour collecter les données à Nathalie 10 jours en avance pour pouvoir faire un atelier sur base des expériences des participants </w:t>
            </w:r>
            <w:r w:rsidR="007E7585" w:rsidRPr="007E7585">
              <w:rPr>
                <w:sz w:val="20"/>
                <w:szCs w:val="20"/>
                <w:lang w:val="fr-FR"/>
              </w:rPr>
              <w:t>(</w:t>
            </w:r>
            <w:hyperlink r:id="rId18" w:history="1">
              <w:r w:rsidR="007E7585" w:rsidRPr="007E7585">
                <w:rPr>
                  <w:rStyle w:val="Hyperlink"/>
                  <w:sz w:val="20"/>
                  <w:szCs w:val="20"/>
                  <w:lang w:val="fr-FR"/>
                </w:rPr>
                <w:t>nathalie.simonnot@medecinsdumonde.net</w:t>
              </w:r>
            </w:hyperlink>
            <w:r w:rsidR="007E7585">
              <w:rPr>
                <w:sz w:val="20"/>
                <w:szCs w:val="20"/>
                <w:lang w:val="fr-FR"/>
              </w:rPr>
              <w:t>)</w:t>
            </w:r>
          </w:p>
          <w:p w14:paraId="00A104E8" w14:textId="700E9FE6" w:rsidR="00715ED9" w:rsidRPr="00C01A64" w:rsidRDefault="00715ED9" w:rsidP="00163C78">
            <w:pPr>
              <w:pStyle w:val="ListParagraph"/>
              <w:numPr>
                <w:ilvl w:val="0"/>
                <w:numId w:val="2"/>
              </w:numPr>
              <w:spacing w:after="0"/>
              <w:rPr>
                <w:rFonts w:ascii="Century Gothic" w:hAnsi="Century Gothic"/>
                <w:b/>
                <w:color w:val="000000" w:themeColor="text1"/>
                <w:lang w:val="fr-FR"/>
              </w:rPr>
            </w:pPr>
            <w:bookmarkStart w:id="4" w:name="_Hlk509926216"/>
            <w:r w:rsidRPr="00C01A64">
              <w:rPr>
                <w:rFonts w:ascii="Century Gothic" w:hAnsi="Century Gothic"/>
                <w:b/>
                <w:color w:val="000000" w:themeColor="text1"/>
                <w:lang w:val="fr-FR"/>
              </w:rPr>
              <w:t>Régime général de protection des données (GDPR, en anglais): Comment peux-tu te conformer aux normes ?</w:t>
            </w:r>
          </w:p>
          <w:p w14:paraId="46C4AA14" w14:textId="193C6E18" w:rsidR="006D60C2" w:rsidRDefault="00715ED9" w:rsidP="00D14D98">
            <w:pPr>
              <w:spacing w:after="0"/>
              <w:ind w:left="1080"/>
              <w:rPr>
                <w:rFonts w:ascii="Century Gothic" w:hAnsi="Century Gothic"/>
                <w:color w:val="000000" w:themeColor="text1"/>
                <w:sz w:val="20"/>
                <w:szCs w:val="20"/>
                <w:lang w:val="en-US"/>
              </w:rPr>
            </w:pPr>
            <w:proofErr w:type="spellStart"/>
            <w:r>
              <w:rPr>
                <w:rFonts w:ascii="Century Gothic" w:hAnsi="Century Gothic"/>
                <w:i/>
                <w:color w:val="000000" w:themeColor="text1"/>
                <w:sz w:val="20"/>
                <w:szCs w:val="20"/>
                <w:lang w:val="en-US"/>
              </w:rPr>
              <w:t>Facilitateu</w:t>
            </w:r>
            <w:r w:rsidR="0029178D" w:rsidRPr="00715ED9">
              <w:rPr>
                <w:rFonts w:ascii="Century Gothic" w:hAnsi="Century Gothic"/>
                <w:i/>
                <w:color w:val="000000" w:themeColor="text1"/>
                <w:sz w:val="20"/>
                <w:szCs w:val="20"/>
                <w:lang w:val="en-US"/>
              </w:rPr>
              <w:t>r</w:t>
            </w:r>
            <w:proofErr w:type="spellEnd"/>
            <w:r w:rsidR="0029178D" w:rsidRPr="00715ED9">
              <w:rPr>
                <w:rFonts w:ascii="Century Gothic" w:hAnsi="Century Gothic"/>
                <w:color w:val="000000" w:themeColor="text1"/>
                <w:sz w:val="20"/>
                <w:szCs w:val="20"/>
                <w:lang w:val="en-US"/>
              </w:rPr>
              <w:t>:</w:t>
            </w:r>
            <w:r w:rsidR="00181FF9" w:rsidRPr="00715ED9">
              <w:rPr>
                <w:rFonts w:ascii="Century Gothic" w:hAnsi="Century Gothic"/>
                <w:color w:val="000000" w:themeColor="text1"/>
                <w:sz w:val="20"/>
                <w:szCs w:val="20"/>
                <w:lang w:val="en-US"/>
              </w:rPr>
              <w:t xml:space="preserve"> Jan-Frederik </w:t>
            </w:r>
            <w:proofErr w:type="spellStart"/>
            <w:r w:rsidR="00181FF9" w:rsidRPr="00715ED9">
              <w:rPr>
                <w:rFonts w:ascii="Century Gothic" w:hAnsi="Century Gothic"/>
                <w:color w:val="000000" w:themeColor="text1"/>
                <w:sz w:val="20"/>
                <w:szCs w:val="20"/>
                <w:lang w:val="en-US"/>
              </w:rPr>
              <w:t>Keustermans</w:t>
            </w:r>
            <w:proofErr w:type="spellEnd"/>
            <w:r w:rsidR="00181FF9" w:rsidRPr="00715ED9">
              <w:rPr>
                <w:rFonts w:ascii="Century Gothic" w:hAnsi="Century Gothic"/>
                <w:color w:val="000000" w:themeColor="text1"/>
                <w:sz w:val="20"/>
                <w:szCs w:val="20"/>
                <w:lang w:val="en-US"/>
              </w:rPr>
              <w:t xml:space="preserve">, </w:t>
            </w:r>
            <w:r>
              <w:rPr>
                <w:rFonts w:ascii="Century Gothic" w:hAnsi="Century Gothic"/>
                <w:color w:val="000000" w:themeColor="text1"/>
                <w:sz w:val="20"/>
                <w:szCs w:val="20"/>
                <w:lang w:val="en-US"/>
              </w:rPr>
              <w:t>Avocat</w:t>
            </w:r>
            <w:r w:rsidR="00181FF9" w:rsidRPr="00715ED9">
              <w:rPr>
                <w:rFonts w:ascii="Century Gothic" w:hAnsi="Century Gothic"/>
                <w:color w:val="000000" w:themeColor="text1"/>
                <w:sz w:val="20"/>
                <w:szCs w:val="20"/>
                <w:lang w:val="en-US"/>
              </w:rPr>
              <w:t>, Cleary Gottlieb Steen and Hamilton LLP</w:t>
            </w:r>
          </w:p>
          <w:p w14:paraId="3E583D66" w14:textId="68C0B942" w:rsidR="00C01A64" w:rsidRPr="00965D57" w:rsidRDefault="00C01A64" w:rsidP="00D14D98">
            <w:pPr>
              <w:spacing w:after="0"/>
              <w:ind w:left="1080"/>
              <w:rPr>
                <w:rFonts w:ascii="Century Gothic" w:hAnsi="Century Gothic"/>
                <w:color w:val="000000" w:themeColor="text1"/>
                <w:sz w:val="18"/>
                <w:szCs w:val="18"/>
                <w:lang w:val="fr-FR"/>
              </w:rPr>
            </w:pPr>
            <w:r w:rsidRPr="00965D57">
              <w:rPr>
                <w:rFonts w:ascii="Century Gothic" w:hAnsi="Century Gothic"/>
                <w:color w:val="000000" w:themeColor="text1"/>
                <w:sz w:val="18"/>
                <w:szCs w:val="18"/>
                <w:lang w:val="fr-FR"/>
              </w:rPr>
              <w:t>Langues: Anglais - Espagnol</w:t>
            </w:r>
          </w:p>
          <w:p w14:paraId="3ACBEE1B" w14:textId="0926A422" w:rsidR="00CD42A6" w:rsidRPr="007E7585" w:rsidRDefault="00A85F0D" w:rsidP="006471EC">
            <w:pPr>
              <w:spacing w:before="120" w:after="120"/>
              <w:ind w:left="1080" w:right="463"/>
              <w:jc w:val="both"/>
              <w:rPr>
                <w:sz w:val="20"/>
                <w:szCs w:val="20"/>
                <w:lang w:val="fr-FR"/>
              </w:rPr>
            </w:pPr>
            <w:r w:rsidRPr="00A85F0D">
              <w:rPr>
                <w:iCs/>
                <w:sz w:val="20"/>
                <w:szCs w:val="20"/>
                <w:lang w:val="fr-FR"/>
              </w:rPr>
              <w:t>La protection des données et la gestion des contacts peuvent être complexes mais il est important de savoir comment traiter les données personnelles de nos souscripteurs et audiences ciblées :</w:t>
            </w:r>
            <w:r>
              <w:rPr>
                <w:iCs/>
                <w:sz w:val="20"/>
                <w:szCs w:val="20"/>
                <w:lang w:val="fr-FR"/>
              </w:rPr>
              <w:t xml:space="preserve"> une nouvelle</w:t>
            </w:r>
            <w:r w:rsidRPr="00A85F0D">
              <w:rPr>
                <w:iCs/>
                <w:sz w:val="20"/>
                <w:szCs w:val="20"/>
                <w:lang w:val="fr-FR"/>
              </w:rPr>
              <w:t xml:space="preserve"> régulation de protection des données </w:t>
            </w:r>
            <w:r w:rsidR="0061766E" w:rsidRPr="00A85F0D">
              <w:rPr>
                <w:iCs/>
                <w:sz w:val="20"/>
                <w:szCs w:val="20"/>
                <w:lang w:val="fr-FR"/>
              </w:rPr>
              <w:t xml:space="preserve">(GDPR) </w:t>
            </w:r>
            <w:r w:rsidRPr="00A85F0D">
              <w:rPr>
                <w:iCs/>
                <w:sz w:val="20"/>
                <w:szCs w:val="20"/>
                <w:lang w:val="fr-FR"/>
              </w:rPr>
              <w:t xml:space="preserve">qui sera en vigueur le 25 mai 2018 établi des nouvelles règles avec lesquelles que toutes les organisations dans l’UE doivent être conformes. Par exemple, on ne peut garder que les données de personnes qui nous ont donné leur permission. Dance cet atelier, un avocat va nous expliquer d’une manière facile de comprendre ce que vous devez faire pour que votre organisation soit conforme avec les nouvelles règles.  </w:t>
            </w:r>
            <w:bookmarkEnd w:id="2"/>
            <w:bookmarkEnd w:id="4"/>
          </w:p>
        </w:tc>
      </w:tr>
      <w:tr w:rsidR="00822F4D" w:rsidRPr="00B209EA" w14:paraId="3F783B0F" w14:textId="77777777" w:rsidTr="009F3C64">
        <w:trPr>
          <w:trHeight w:val="420"/>
          <w:jc w:val="center"/>
        </w:trPr>
        <w:tc>
          <w:tcPr>
            <w:tcW w:w="1658" w:type="dxa"/>
            <w:shd w:val="clear" w:color="auto" w:fill="1F4E79" w:themeFill="accent1" w:themeFillShade="80"/>
            <w:vAlign w:val="center"/>
          </w:tcPr>
          <w:p w14:paraId="0888DDAB" w14:textId="69D40CAF" w:rsidR="00CD42A6" w:rsidRPr="009F3C64" w:rsidRDefault="00822F4D" w:rsidP="00282E1A">
            <w:pPr>
              <w:spacing w:after="0" w:line="240" w:lineRule="auto"/>
              <w:jc w:val="center"/>
              <w:rPr>
                <w:rFonts w:ascii="Century Gothic" w:eastAsia="MS Mincho" w:hAnsi="Century Gothic" w:cs="Arial"/>
                <w:b/>
                <w:bCs/>
                <w:color w:val="FFFFFF" w:themeColor="background1"/>
                <w:lang w:eastAsia="ja-JP"/>
              </w:rPr>
            </w:pPr>
            <w:r w:rsidRPr="007E7585">
              <w:rPr>
                <w:rFonts w:ascii="Century Gothic" w:eastAsia="MS Mincho" w:hAnsi="Century Gothic" w:cs="Arial"/>
                <w:b/>
                <w:bCs/>
                <w:color w:val="FFFFFF" w:themeColor="background1"/>
                <w:lang w:val="fr-FR" w:eastAsia="ja-JP"/>
              </w:rPr>
              <w:lastRenderedPageBreak/>
              <w:br w:type="page"/>
            </w:r>
            <w:r w:rsidR="00CD42A6" w:rsidRPr="009F3C64">
              <w:rPr>
                <w:rFonts w:ascii="Century Gothic" w:eastAsia="MS Mincho" w:hAnsi="Century Gothic" w:cs="Arial"/>
                <w:b/>
                <w:bCs/>
                <w:color w:val="FFFFFF" w:themeColor="background1"/>
                <w:lang w:eastAsia="ja-JP"/>
              </w:rPr>
              <w:t>12:30 – 14:00</w:t>
            </w:r>
          </w:p>
          <w:p w14:paraId="3FA79E3A" w14:textId="40FCA26B" w:rsidR="00CD42A6" w:rsidRPr="009F3C64" w:rsidRDefault="00CD42A6" w:rsidP="00CE3CD4">
            <w:pPr>
              <w:spacing w:after="0" w:line="240" w:lineRule="auto"/>
              <w:jc w:val="center"/>
              <w:rPr>
                <w:rFonts w:ascii="Century Gothic" w:eastAsia="MS Mincho" w:hAnsi="Century Gothic" w:cs="Arial"/>
                <w:bCs/>
                <w:color w:val="FFFFFF" w:themeColor="background1"/>
                <w:lang w:eastAsia="ja-JP"/>
              </w:rPr>
            </w:pPr>
            <w:r w:rsidRPr="009F3C64">
              <w:rPr>
                <w:rFonts w:ascii="Century Gothic" w:eastAsia="MS Mincho" w:hAnsi="Century Gothic" w:cs="Arial"/>
                <w:bCs/>
                <w:color w:val="FFFFFF" w:themeColor="background1"/>
                <w:lang w:eastAsia="ja-JP"/>
              </w:rPr>
              <w:t>13:30 – 14:00</w:t>
            </w:r>
          </w:p>
        </w:tc>
        <w:tc>
          <w:tcPr>
            <w:tcW w:w="8407" w:type="dxa"/>
            <w:shd w:val="clear" w:color="auto" w:fill="1F4E79" w:themeFill="accent1" w:themeFillShade="80"/>
            <w:vAlign w:val="center"/>
          </w:tcPr>
          <w:p w14:paraId="3046A0E2" w14:textId="77777777" w:rsidR="00715ED9" w:rsidRPr="00A85F0D" w:rsidRDefault="00715ED9" w:rsidP="00715ED9">
            <w:pPr>
              <w:spacing w:before="240" w:after="0" w:line="240" w:lineRule="auto"/>
              <w:rPr>
                <w:rFonts w:ascii="Century Gothic" w:eastAsia="MS Mincho" w:hAnsi="Century Gothic" w:cs="Arial"/>
                <w:b/>
                <w:bCs/>
                <w:color w:val="FFFFFF" w:themeColor="background1"/>
                <w:lang w:val="fr-FR" w:eastAsia="ja-JP"/>
              </w:rPr>
            </w:pPr>
            <w:r w:rsidRPr="00A85F0D">
              <w:rPr>
                <w:rFonts w:ascii="Century Gothic" w:eastAsia="MS Mincho" w:hAnsi="Century Gothic" w:cs="Arial"/>
                <w:b/>
                <w:bCs/>
                <w:color w:val="FFFFFF" w:themeColor="background1"/>
                <w:lang w:val="fr-FR" w:eastAsia="ja-JP"/>
              </w:rPr>
              <w:t>Repas</w:t>
            </w:r>
          </w:p>
          <w:p w14:paraId="1C6DE85F" w14:textId="6DBDA12F" w:rsidR="00CD42A6" w:rsidRPr="00A85F0D" w:rsidRDefault="00715ED9" w:rsidP="00855229">
            <w:pPr>
              <w:spacing w:line="240" w:lineRule="auto"/>
              <w:rPr>
                <w:rFonts w:ascii="Century Gothic" w:eastAsia="MS Mincho" w:hAnsi="Century Gothic" w:cs="Arial"/>
                <w:bCs/>
                <w:color w:val="FFFFFF" w:themeColor="background1"/>
                <w:lang w:val="fr-FR" w:eastAsia="ja-JP"/>
              </w:rPr>
            </w:pPr>
            <w:r w:rsidRPr="00A85F0D">
              <w:rPr>
                <w:rFonts w:ascii="Century Gothic" w:eastAsia="MS Mincho" w:hAnsi="Century Gothic" w:cs="Arial"/>
                <w:bCs/>
                <w:color w:val="FFFFFF" w:themeColor="background1"/>
                <w:lang w:val="fr-FR" w:eastAsia="ja-JP"/>
              </w:rPr>
              <w:t xml:space="preserve">Rencontre des nouveaux </w:t>
            </w:r>
            <w:r w:rsidR="00D85103">
              <w:rPr>
                <w:rFonts w:ascii="Century Gothic" w:eastAsia="MS Mincho" w:hAnsi="Century Gothic" w:cs="Arial"/>
                <w:bCs/>
                <w:color w:val="FFFFFF" w:themeColor="background1"/>
                <w:lang w:val="fr-FR" w:eastAsia="ja-JP"/>
              </w:rPr>
              <w:t>participants à l’Assemblée Générale</w:t>
            </w:r>
          </w:p>
        </w:tc>
      </w:tr>
      <w:tr w:rsidR="0092012F" w:rsidRPr="00804BF9" w14:paraId="23FD2937" w14:textId="77777777" w:rsidTr="0092012F">
        <w:trPr>
          <w:trHeight w:val="380"/>
          <w:jc w:val="center"/>
        </w:trPr>
        <w:tc>
          <w:tcPr>
            <w:tcW w:w="10065" w:type="dxa"/>
            <w:gridSpan w:val="2"/>
            <w:shd w:val="clear" w:color="auto" w:fill="9CC2E5" w:themeFill="accent1" w:themeFillTint="99"/>
            <w:vAlign w:val="center"/>
          </w:tcPr>
          <w:p w14:paraId="0C1F333C" w14:textId="28F7AB28" w:rsidR="0092012F" w:rsidRPr="000C2ABD" w:rsidRDefault="00715ED9" w:rsidP="00B0330D">
            <w:pPr>
              <w:spacing w:before="240" w:line="240" w:lineRule="auto"/>
              <w:jc w:val="center"/>
              <w:rPr>
                <w:rFonts w:ascii="Century Gothic" w:eastAsia="MS Mincho" w:hAnsi="Century Gothic" w:cs="Arial"/>
                <w:b/>
                <w:bCs/>
                <w:color w:val="1F4E79" w:themeColor="accent1" w:themeShade="80"/>
                <w:sz w:val="24"/>
                <w:szCs w:val="24"/>
                <w:lang w:eastAsia="ja-JP"/>
              </w:rPr>
            </w:pPr>
            <w:r>
              <w:rPr>
                <w:rFonts w:ascii="Century Gothic" w:eastAsia="MS Mincho" w:hAnsi="Century Gothic" w:cs="Arial"/>
                <w:b/>
                <w:bCs/>
                <w:color w:val="1F4E79" w:themeColor="accent1" w:themeShade="80"/>
                <w:sz w:val="28"/>
                <w:szCs w:val="24"/>
                <w:lang w:val="en-US" w:eastAsia="ja-JP"/>
              </w:rPr>
              <w:t>SESSION PLENIERE</w:t>
            </w:r>
          </w:p>
        </w:tc>
      </w:tr>
      <w:tr w:rsidR="00242861" w:rsidRPr="00B209EA" w14:paraId="11EC74E7" w14:textId="77777777" w:rsidTr="008119B9">
        <w:trPr>
          <w:trHeight w:val="380"/>
          <w:jc w:val="center"/>
        </w:trPr>
        <w:tc>
          <w:tcPr>
            <w:tcW w:w="1658" w:type="dxa"/>
            <w:shd w:val="clear" w:color="auto" w:fill="DEEAF6" w:themeFill="accent1" w:themeFillTint="33"/>
            <w:vAlign w:val="center"/>
          </w:tcPr>
          <w:p w14:paraId="5078D460" w14:textId="08CFA027" w:rsidR="00242861" w:rsidRPr="00C7335C" w:rsidRDefault="00242861" w:rsidP="00242861">
            <w:pPr>
              <w:spacing w:after="0" w:line="240" w:lineRule="auto"/>
              <w:rPr>
                <w:rFonts w:ascii="Century Gothic" w:eastAsia="MS Mincho" w:hAnsi="Century Gothic" w:cs="Arial"/>
                <w:b/>
                <w:bCs/>
                <w:color w:val="1F4E79" w:themeColor="accent1" w:themeShade="80"/>
                <w:lang w:eastAsia="ja-JP"/>
              </w:rPr>
            </w:pPr>
            <w:r>
              <w:rPr>
                <w:rFonts w:ascii="Century Gothic" w:eastAsia="MS Mincho" w:hAnsi="Century Gothic" w:cs="Arial"/>
                <w:b/>
                <w:bCs/>
                <w:color w:val="1F4E79" w:themeColor="accent1" w:themeShade="80"/>
                <w:lang w:eastAsia="ja-JP"/>
              </w:rPr>
              <w:t>14:00</w:t>
            </w:r>
            <w:r w:rsidRPr="00C7335C">
              <w:rPr>
                <w:rFonts w:ascii="Century Gothic" w:eastAsia="MS Mincho" w:hAnsi="Century Gothic" w:cs="Arial"/>
                <w:b/>
                <w:bCs/>
                <w:color w:val="1F4E79" w:themeColor="accent1" w:themeShade="80"/>
                <w:lang w:eastAsia="ja-JP"/>
              </w:rPr>
              <w:t xml:space="preserve"> – 14:</w:t>
            </w:r>
            <w:r>
              <w:rPr>
                <w:rFonts w:ascii="Century Gothic" w:eastAsia="MS Mincho" w:hAnsi="Century Gothic" w:cs="Arial"/>
                <w:b/>
                <w:bCs/>
                <w:color w:val="1F4E79" w:themeColor="accent1" w:themeShade="80"/>
                <w:lang w:eastAsia="ja-JP"/>
              </w:rPr>
              <w:t>30</w:t>
            </w:r>
          </w:p>
        </w:tc>
        <w:tc>
          <w:tcPr>
            <w:tcW w:w="8407" w:type="dxa"/>
            <w:shd w:val="clear" w:color="auto" w:fill="DEEAF6" w:themeFill="accent1" w:themeFillTint="33"/>
          </w:tcPr>
          <w:p w14:paraId="1BEDEF05" w14:textId="77777777" w:rsidR="00242861" w:rsidRPr="00715ED9" w:rsidRDefault="00242861" w:rsidP="00242861">
            <w:pPr>
              <w:spacing w:before="240" w:after="60" w:line="264" w:lineRule="auto"/>
              <w:ind w:right="33"/>
              <w:rPr>
                <w:rFonts w:ascii="Century Gothic" w:eastAsia="MS Mincho" w:hAnsi="Century Gothic" w:cs="Arial"/>
                <w:b/>
                <w:bCs/>
                <w:color w:val="1F4E79" w:themeColor="accent1" w:themeShade="80"/>
                <w:sz w:val="24"/>
                <w:szCs w:val="24"/>
                <w:lang w:val="fr-FR" w:eastAsia="ja-JP"/>
              </w:rPr>
            </w:pPr>
            <w:r w:rsidRPr="00715ED9">
              <w:rPr>
                <w:rFonts w:ascii="Century Gothic" w:eastAsia="MS Mincho" w:hAnsi="Century Gothic" w:cs="Arial"/>
                <w:b/>
                <w:bCs/>
                <w:color w:val="1F4E79" w:themeColor="accent1" w:themeShade="80"/>
                <w:sz w:val="24"/>
                <w:szCs w:val="24"/>
                <w:lang w:val="fr-FR" w:eastAsia="ja-JP"/>
              </w:rPr>
              <w:t>Information sur le Plan Stratégique de PICUM (2018-2021)</w:t>
            </w:r>
          </w:p>
          <w:p w14:paraId="4678589E" w14:textId="11F740E7" w:rsidR="00242861" w:rsidRPr="00715ED9" w:rsidRDefault="00242861" w:rsidP="00242861">
            <w:pPr>
              <w:spacing w:before="240" w:line="240" w:lineRule="auto"/>
              <w:rPr>
                <w:rFonts w:ascii="Century Gothic" w:eastAsia="MS Mincho" w:hAnsi="Century Gothic" w:cs="Arial"/>
                <w:b/>
                <w:bCs/>
                <w:color w:val="1F4E79" w:themeColor="accent1" w:themeShade="80"/>
                <w:sz w:val="24"/>
                <w:szCs w:val="24"/>
                <w:lang w:val="fr-FR" w:eastAsia="ja-JP"/>
              </w:rPr>
            </w:pPr>
            <w:r w:rsidRPr="00715ED9">
              <w:rPr>
                <w:rFonts w:ascii="Century Gothic" w:eastAsia="MS Mincho" w:hAnsi="Century Gothic" w:cs="Arial"/>
                <w:bCs/>
                <w:color w:val="1F4E79" w:themeColor="accent1" w:themeShade="80"/>
                <w:lang w:val="fr-FR" w:eastAsia="ja-JP"/>
              </w:rPr>
              <w:t xml:space="preserve">Michele </w:t>
            </w:r>
            <w:proofErr w:type="spellStart"/>
            <w:r w:rsidRPr="00715ED9">
              <w:rPr>
                <w:rFonts w:ascii="Century Gothic" w:eastAsia="MS Mincho" w:hAnsi="Century Gothic" w:cs="Arial"/>
                <w:bCs/>
                <w:color w:val="1F4E79" w:themeColor="accent1" w:themeShade="80"/>
                <w:lang w:val="fr-FR" w:eastAsia="ja-JP"/>
              </w:rPr>
              <w:t>LeVoy</w:t>
            </w:r>
            <w:proofErr w:type="spellEnd"/>
            <w:r w:rsidRPr="00715ED9">
              <w:rPr>
                <w:rFonts w:ascii="Century Gothic" w:eastAsia="MS Mincho" w:hAnsi="Century Gothic" w:cs="Arial"/>
                <w:bCs/>
                <w:color w:val="1F4E79" w:themeColor="accent1" w:themeShade="80"/>
                <w:lang w:val="fr-FR" w:eastAsia="ja-JP"/>
              </w:rPr>
              <w:t xml:space="preserve">, Directrice de </w:t>
            </w:r>
            <w:r w:rsidRPr="00715ED9">
              <w:rPr>
                <w:rFonts w:ascii="Century Gothic" w:eastAsia="MS Mincho" w:hAnsi="Century Gothic" w:cs="Arial"/>
                <w:bCs/>
                <w:i/>
                <w:color w:val="1F4E79" w:themeColor="accent1" w:themeShade="80"/>
                <w:lang w:val="fr-FR" w:eastAsia="ja-JP"/>
              </w:rPr>
              <w:t xml:space="preserve">PICUM </w:t>
            </w:r>
          </w:p>
        </w:tc>
      </w:tr>
      <w:tr w:rsidR="00242861" w:rsidRPr="00B209EA" w14:paraId="6B1A2EC7" w14:textId="77777777" w:rsidTr="00C7335C">
        <w:trPr>
          <w:trHeight w:val="380"/>
          <w:jc w:val="center"/>
        </w:trPr>
        <w:tc>
          <w:tcPr>
            <w:tcW w:w="1658" w:type="dxa"/>
            <w:shd w:val="clear" w:color="auto" w:fill="DEEAF6" w:themeFill="accent1" w:themeFillTint="33"/>
            <w:vAlign w:val="center"/>
          </w:tcPr>
          <w:p w14:paraId="766615E2" w14:textId="1B45E92D" w:rsidR="00242861" w:rsidRPr="00C7335C" w:rsidRDefault="00242861" w:rsidP="00242861">
            <w:pPr>
              <w:spacing w:after="0" w:line="240" w:lineRule="auto"/>
              <w:rPr>
                <w:rFonts w:ascii="Century Gothic" w:eastAsia="MS Mincho" w:hAnsi="Century Gothic" w:cs="Arial"/>
                <w:b/>
                <w:bCs/>
                <w:color w:val="1F4E79" w:themeColor="accent1" w:themeShade="80"/>
                <w:lang w:eastAsia="ja-JP"/>
              </w:rPr>
            </w:pPr>
            <w:r>
              <w:rPr>
                <w:rFonts w:ascii="Century Gothic" w:eastAsia="MS Mincho" w:hAnsi="Century Gothic" w:cs="Arial"/>
                <w:b/>
                <w:bCs/>
                <w:color w:val="1F4E79" w:themeColor="accent1" w:themeShade="80"/>
                <w:lang w:eastAsia="ja-JP"/>
              </w:rPr>
              <w:t>14:30 – 14:4</w:t>
            </w:r>
            <w:r w:rsidRPr="00C7335C">
              <w:rPr>
                <w:rFonts w:ascii="Century Gothic" w:eastAsia="MS Mincho" w:hAnsi="Century Gothic" w:cs="Arial"/>
                <w:b/>
                <w:bCs/>
                <w:color w:val="1F4E79" w:themeColor="accent1" w:themeShade="80"/>
                <w:lang w:eastAsia="ja-JP"/>
              </w:rPr>
              <w:t>5</w:t>
            </w:r>
          </w:p>
        </w:tc>
        <w:tc>
          <w:tcPr>
            <w:tcW w:w="8407" w:type="dxa"/>
            <w:shd w:val="clear" w:color="auto" w:fill="DEEAF6" w:themeFill="accent1" w:themeFillTint="33"/>
            <w:vAlign w:val="center"/>
          </w:tcPr>
          <w:p w14:paraId="4562671A" w14:textId="18E3F401" w:rsidR="00242861" w:rsidRPr="00715ED9" w:rsidRDefault="00242861" w:rsidP="00242861">
            <w:pPr>
              <w:spacing w:before="240" w:line="240" w:lineRule="auto"/>
              <w:rPr>
                <w:rFonts w:ascii="Century Gothic" w:eastAsia="MS Mincho" w:hAnsi="Century Gothic" w:cs="Arial"/>
                <w:b/>
                <w:bCs/>
                <w:color w:val="1F4E79" w:themeColor="accent1" w:themeShade="80"/>
                <w:sz w:val="24"/>
                <w:szCs w:val="24"/>
                <w:lang w:val="fr-FR" w:eastAsia="ja-JP"/>
              </w:rPr>
            </w:pPr>
            <w:r w:rsidRPr="00715ED9">
              <w:rPr>
                <w:rFonts w:ascii="Century Gothic" w:eastAsia="MS Mincho" w:hAnsi="Century Gothic" w:cs="Arial"/>
                <w:b/>
                <w:bCs/>
                <w:color w:val="1F4E79" w:themeColor="accent1" w:themeShade="80"/>
                <w:sz w:val="24"/>
                <w:szCs w:val="24"/>
                <w:lang w:val="fr-FR" w:eastAsia="ja-JP"/>
              </w:rPr>
              <w:t xml:space="preserve">Introduction à la session du </w:t>
            </w:r>
            <w:proofErr w:type="spellStart"/>
            <w:r w:rsidRPr="00715ED9">
              <w:rPr>
                <w:rFonts w:ascii="Century Gothic" w:eastAsia="MS Mincho" w:hAnsi="Century Gothic" w:cs="Arial"/>
                <w:b/>
                <w:bCs/>
                <w:color w:val="1F4E79" w:themeColor="accent1" w:themeShade="80"/>
                <w:sz w:val="24"/>
                <w:szCs w:val="24"/>
                <w:lang w:val="fr-FR" w:eastAsia="ja-JP"/>
              </w:rPr>
              <w:t>Floor</w:t>
            </w:r>
            <w:proofErr w:type="spellEnd"/>
            <w:r w:rsidRPr="00715ED9">
              <w:rPr>
                <w:rFonts w:ascii="Century Gothic" w:eastAsia="MS Mincho" w:hAnsi="Century Gothic" w:cs="Arial"/>
                <w:b/>
                <w:bCs/>
                <w:color w:val="1F4E79" w:themeColor="accent1" w:themeShade="80"/>
                <w:sz w:val="24"/>
                <w:szCs w:val="24"/>
                <w:lang w:val="fr-FR" w:eastAsia="ja-JP"/>
              </w:rPr>
              <w:t xml:space="preserve"> </w:t>
            </w:r>
            <w:proofErr w:type="spellStart"/>
            <w:r w:rsidRPr="00715ED9">
              <w:rPr>
                <w:rFonts w:ascii="Century Gothic" w:eastAsia="MS Mincho" w:hAnsi="Century Gothic" w:cs="Arial"/>
                <w:b/>
                <w:bCs/>
                <w:color w:val="1F4E79" w:themeColor="accent1" w:themeShade="80"/>
                <w:sz w:val="24"/>
                <w:szCs w:val="24"/>
                <w:lang w:val="fr-FR" w:eastAsia="ja-JP"/>
              </w:rPr>
              <w:t>is</w:t>
            </w:r>
            <w:proofErr w:type="spellEnd"/>
            <w:r w:rsidRPr="00715ED9">
              <w:rPr>
                <w:rFonts w:ascii="Century Gothic" w:eastAsia="MS Mincho" w:hAnsi="Century Gothic" w:cs="Arial"/>
                <w:b/>
                <w:bCs/>
                <w:color w:val="1F4E79" w:themeColor="accent1" w:themeShade="80"/>
                <w:sz w:val="24"/>
                <w:szCs w:val="24"/>
                <w:lang w:val="fr-FR" w:eastAsia="ja-JP"/>
              </w:rPr>
              <w:t xml:space="preserve"> </w:t>
            </w:r>
            <w:proofErr w:type="spellStart"/>
            <w:r w:rsidRPr="00715ED9">
              <w:rPr>
                <w:rFonts w:ascii="Century Gothic" w:eastAsia="MS Mincho" w:hAnsi="Century Gothic" w:cs="Arial"/>
                <w:b/>
                <w:bCs/>
                <w:color w:val="1F4E79" w:themeColor="accent1" w:themeShade="80"/>
                <w:sz w:val="24"/>
                <w:szCs w:val="24"/>
                <w:lang w:val="fr-FR" w:eastAsia="ja-JP"/>
              </w:rPr>
              <w:t>Yours</w:t>
            </w:r>
            <w:proofErr w:type="spellEnd"/>
          </w:p>
        </w:tc>
      </w:tr>
      <w:tr w:rsidR="00242861" w:rsidRPr="009F3C64" w14:paraId="0C810376" w14:textId="77777777" w:rsidTr="00B0330D">
        <w:trPr>
          <w:trHeight w:val="412"/>
          <w:jc w:val="center"/>
        </w:trPr>
        <w:tc>
          <w:tcPr>
            <w:tcW w:w="10065" w:type="dxa"/>
            <w:gridSpan w:val="2"/>
            <w:shd w:val="clear" w:color="auto" w:fill="538135" w:themeFill="accent6" w:themeFillShade="BF"/>
            <w:vAlign w:val="center"/>
          </w:tcPr>
          <w:p w14:paraId="6374A23E" w14:textId="50D883DB" w:rsidR="00242861" w:rsidRPr="00B0330D" w:rsidRDefault="00242861" w:rsidP="00242861">
            <w:pPr>
              <w:spacing w:before="120" w:after="120" w:line="264" w:lineRule="auto"/>
              <w:ind w:right="34"/>
              <w:jc w:val="center"/>
              <w:rPr>
                <w:rFonts w:ascii="Century Gothic" w:eastAsia="MS Mincho" w:hAnsi="Century Gothic" w:cs="Arial"/>
                <w:b/>
                <w:bCs/>
                <w:color w:val="000000" w:themeColor="text1"/>
                <w:sz w:val="24"/>
                <w:szCs w:val="24"/>
                <w:lang w:val="en-US" w:eastAsia="ja-JP"/>
              </w:rPr>
            </w:pPr>
            <w:r>
              <w:rPr>
                <w:rFonts w:ascii="Century Gothic" w:eastAsia="MS Mincho" w:hAnsi="Century Gothic" w:cs="Arial"/>
                <w:b/>
                <w:bCs/>
                <w:color w:val="FFFFFF" w:themeColor="background1"/>
                <w:sz w:val="28"/>
                <w:szCs w:val="24"/>
                <w:lang w:val="en-US" w:eastAsia="ja-JP"/>
              </w:rPr>
              <w:lastRenderedPageBreak/>
              <w:t>SESSIONS EN GROUPES</w:t>
            </w:r>
          </w:p>
        </w:tc>
      </w:tr>
      <w:tr w:rsidR="00242861" w:rsidRPr="00B209EA" w14:paraId="37ECDCC1" w14:textId="77777777" w:rsidTr="009F3C64">
        <w:trPr>
          <w:trHeight w:val="412"/>
          <w:jc w:val="center"/>
        </w:trPr>
        <w:tc>
          <w:tcPr>
            <w:tcW w:w="1658" w:type="dxa"/>
            <w:shd w:val="clear" w:color="auto" w:fill="A8D08D" w:themeFill="accent6" w:themeFillTint="99"/>
            <w:vAlign w:val="center"/>
          </w:tcPr>
          <w:p w14:paraId="7D6ED3E4" w14:textId="1EE9229A" w:rsidR="00242861" w:rsidRPr="00C7335C" w:rsidRDefault="00242861" w:rsidP="00242861">
            <w:pPr>
              <w:spacing w:after="0" w:line="264" w:lineRule="auto"/>
              <w:ind w:right="33"/>
              <w:jc w:val="center"/>
              <w:rPr>
                <w:rFonts w:ascii="Century Gothic" w:eastAsia="MS Mincho" w:hAnsi="Century Gothic" w:cs="Arial"/>
                <w:b/>
                <w:bCs/>
                <w:color w:val="1F4E79" w:themeColor="accent1" w:themeShade="80"/>
                <w:lang w:eastAsia="ja-JP"/>
              </w:rPr>
            </w:pPr>
            <w:r w:rsidRPr="00B0330D">
              <w:rPr>
                <w:rFonts w:ascii="Century Gothic" w:eastAsia="MS Mincho" w:hAnsi="Century Gothic" w:cs="Arial"/>
                <w:b/>
                <w:bCs/>
                <w:color w:val="000000" w:themeColor="text1"/>
                <w:lang w:eastAsia="ja-JP"/>
              </w:rPr>
              <w:t>14:45 – 16:30</w:t>
            </w:r>
          </w:p>
        </w:tc>
        <w:tc>
          <w:tcPr>
            <w:tcW w:w="8407" w:type="dxa"/>
            <w:shd w:val="clear" w:color="auto" w:fill="A8D08D" w:themeFill="accent6" w:themeFillTint="99"/>
          </w:tcPr>
          <w:p w14:paraId="1FC3DC73" w14:textId="16026386" w:rsidR="00242861" w:rsidRPr="00715ED9" w:rsidRDefault="00242861" w:rsidP="00242861">
            <w:pPr>
              <w:spacing w:before="120" w:after="120" w:line="264" w:lineRule="auto"/>
              <w:ind w:right="33"/>
              <w:rPr>
                <w:rFonts w:ascii="Century Gothic" w:eastAsia="MS Mincho" w:hAnsi="Century Gothic" w:cs="Arial"/>
                <w:b/>
                <w:bCs/>
                <w:color w:val="000000" w:themeColor="text1"/>
                <w:sz w:val="24"/>
                <w:szCs w:val="24"/>
                <w:lang w:val="fr-FR" w:eastAsia="ja-JP"/>
              </w:rPr>
            </w:pPr>
            <w:r w:rsidRPr="00715ED9">
              <w:rPr>
                <w:rFonts w:ascii="Century Gothic" w:eastAsia="MS Mincho" w:hAnsi="Century Gothic" w:cs="Arial"/>
                <w:b/>
                <w:bCs/>
                <w:color w:val="000000" w:themeColor="text1"/>
                <w:sz w:val="24"/>
                <w:szCs w:val="24"/>
                <w:lang w:val="fr-FR" w:eastAsia="ja-JP"/>
              </w:rPr>
              <w:t>Groupes de membres: Objectifs du Travail pour 2018 (Session A)</w:t>
            </w:r>
          </w:p>
        </w:tc>
      </w:tr>
      <w:tr w:rsidR="00242861" w:rsidRPr="00804BF9" w14:paraId="6F4171BA" w14:textId="77777777" w:rsidTr="00B0330D">
        <w:trPr>
          <w:trHeight w:val="412"/>
          <w:jc w:val="center"/>
        </w:trPr>
        <w:tc>
          <w:tcPr>
            <w:tcW w:w="10065" w:type="dxa"/>
            <w:gridSpan w:val="2"/>
            <w:shd w:val="clear" w:color="auto" w:fill="E2EFD9" w:themeFill="accent6" w:themeFillTint="33"/>
            <w:vAlign w:val="center"/>
          </w:tcPr>
          <w:p w14:paraId="54A43FA6" w14:textId="1B9B2114" w:rsidR="00242861" w:rsidRPr="00715ED9" w:rsidRDefault="00242861" w:rsidP="00242861">
            <w:pPr>
              <w:spacing w:after="60" w:line="264" w:lineRule="auto"/>
              <w:ind w:right="33"/>
              <w:rPr>
                <w:rFonts w:ascii="Century Gothic" w:hAnsi="Century Gothic"/>
                <w:lang w:val="fr-FR"/>
              </w:rPr>
            </w:pPr>
          </w:p>
          <w:p w14:paraId="70B9B8BE" w14:textId="77777777" w:rsidR="00242861" w:rsidRPr="00715ED9" w:rsidRDefault="00242861" w:rsidP="00242861">
            <w:pPr>
              <w:rPr>
                <w:rFonts w:ascii="Century Gothic" w:hAnsi="Century Gothic"/>
                <w:b/>
                <w:sz w:val="20"/>
                <w:szCs w:val="20"/>
                <w:lang w:val="fr-FR"/>
              </w:rPr>
            </w:pPr>
            <w:r w:rsidRPr="00715ED9">
              <w:rPr>
                <w:rFonts w:ascii="Century Gothic" w:hAnsi="Century Gothic"/>
                <w:lang w:val="fr-FR"/>
              </w:rPr>
              <w:t xml:space="preserve">Ces sessions vont permettre de discuter les objectifs principaux de PICUM. Ceci inclus donner des informations spécifiques sur les objectifs dans les domaines de travail suivants ainsi que donner aux membres les opportunités de discuter et s’engager. </w:t>
            </w:r>
          </w:p>
          <w:p w14:paraId="31F44350" w14:textId="77777777" w:rsidR="00242861" w:rsidRPr="00C01A64" w:rsidRDefault="00242861" w:rsidP="00163C78">
            <w:pPr>
              <w:pStyle w:val="ListParagraph"/>
              <w:numPr>
                <w:ilvl w:val="0"/>
                <w:numId w:val="3"/>
              </w:numPr>
              <w:spacing w:after="0"/>
              <w:rPr>
                <w:rFonts w:ascii="Century Gothic" w:hAnsi="Century Gothic"/>
                <w:i/>
                <w:sz w:val="20"/>
                <w:szCs w:val="20"/>
                <w:lang w:val="fr-FR"/>
              </w:rPr>
            </w:pPr>
            <w:proofErr w:type="spellStart"/>
            <w:r w:rsidRPr="00715ED9">
              <w:rPr>
                <w:rFonts w:ascii="Century Gothic" w:hAnsi="Century Gothic"/>
                <w:b/>
                <w:lang w:val="fr-FR"/>
              </w:rPr>
              <w:t>Detention</w:t>
            </w:r>
            <w:proofErr w:type="spellEnd"/>
            <w:r w:rsidRPr="00715ED9">
              <w:rPr>
                <w:rFonts w:ascii="Century Gothic" w:hAnsi="Century Gothic"/>
                <w:b/>
                <w:lang w:val="fr-FR"/>
              </w:rPr>
              <w:t xml:space="preserve"> et Retour </w:t>
            </w:r>
          </w:p>
          <w:p w14:paraId="7C7FE642" w14:textId="73CD403A" w:rsidR="00242861" w:rsidRPr="00C01A64" w:rsidRDefault="00242861" w:rsidP="00242861">
            <w:pPr>
              <w:pStyle w:val="ListParagraph"/>
              <w:spacing w:after="0"/>
              <w:rPr>
                <w:rFonts w:ascii="Century Gothic" w:hAnsi="Century Gothic"/>
                <w:i/>
                <w:sz w:val="20"/>
                <w:szCs w:val="20"/>
                <w:lang w:val="fr-FR"/>
              </w:rPr>
            </w:pPr>
            <w:r w:rsidRPr="00C01A64">
              <w:rPr>
                <w:rFonts w:ascii="Century Gothic" w:hAnsi="Century Gothic"/>
                <w:i/>
                <w:sz w:val="20"/>
                <w:szCs w:val="20"/>
                <w:lang w:val="fr-FR"/>
              </w:rPr>
              <w:t xml:space="preserve">Facilitateur : Kadri Soova, </w:t>
            </w:r>
            <w:proofErr w:type="spellStart"/>
            <w:r w:rsidRPr="00C01A64">
              <w:rPr>
                <w:rFonts w:ascii="Century Gothic" w:hAnsi="Century Gothic"/>
                <w:i/>
                <w:sz w:val="20"/>
                <w:szCs w:val="20"/>
                <w:lang w:val="fr-FR"/>
              </w:rPr>
              <w:t>Advocacy</w:t>
            </w:r>
            <w:proofErr w:type="spellEnd"/>
            <w:r w:rsidRPr="00C01A64">
              <w:rPr>
                <w:rFonts w:ascii="Century Gothic" w:hAnsi="Century Gothic"/>
                <w:i/>
                <w:sz w:val="20"/>
                <w:szCs w:val="20"/>
                <w:lang w:val="fr-FR"/>
              </w:rPr>
              <w:t xml:space="preserve"> </w:t>
            </w:r>
            <w:proofErr w:type="spellStart"/>
            <w:r w:rsidRPr="00C01A64">
              <w:rPr>
                <w:rFonts w:ascii="Century Gothic" w:hAnsi="Century Gothic"/>
                <w:i/>
                <w:sz w:val="20"/>
                <w:szCs w:val="20"/>
                <w:lang w:val="fr-FR"/>
              </w:rPr>
              <w:t>Officer</w:t>
            </w:r>
            <w:proofErr w:type="spellEnd"/>
          </w:p>
          <w:p w14:paraId="2425E3DD" w14:textId="4B11B801" w:rsidR="00242861" w:rsidRPr="00C01A64" w:rsidRDefault="00242861" w:rsidP="00242861">
            <w:pPr>
              <w:pStyle w:val="ListParagraph"/>
              <w:spacing w:after="0"/>
              <w:rPr>
                <w:rFonts w:ascii="Century Gothic" w:hAnsi="Century Gothic"/>
                <w:i/>
                <w:sz w:val="20"/>
                <w:szCs w:val="20"/>
                <w:lang w:val="fr-FR"/>
              </w:rPr>
            </w:pPr>
            <w:r w:rsidRPr="00C01A64">
              <w:rPr>
                <w:rFonts w:ascii="Century Gothic" w:hAnsi="Century Gothic"/>
                <w:i/>
                <w:sz w:val="20"/>
                <w:szCs w:val="20"/>
                <w:lang w:val="fr-FR"/>
              </w:rPr>
              <w:t>Langues : Anglais - Espagnol</w:t>
            </w:r>
          </w:p>
          <w:p w14:paraId="1CD4D49D" w14:textId="77777777" w:rsidR="00242861" w:rsidRPr="00C01A64" w:rsidRDefault="00242861" w:rsidP="00163C78">
            <w:pPr>
              <w:pStyle w:val="ListParagraph"/>
              <w:numPr>
                <w:ilvl w:val="0"/>
                <w:numId w:val="3"/>
              </w:numPr>
              <w:spacing w:after="0"/>
              <w:rPr>
                <w:rFonts w:ascii="Century Gothic" w:hAnsi="Century Gothic"/>
                <w:lang w:val="fr-FR"/>
              </w:rPr>
            </w:pPr>
            <w:r w:rsidRPr="00715ED9">
              <w:rPr>
                <w:rFonts w:ascii="Century Gothic" w:hAnsi="Century Gothic"/>
                <w:b/>
                <w:lang w:val="fr-FR"/>
              </w:rPr>
              <w:t>Accès aux Soins de Santé</w:t>
            </w:r>
            <w:r w:rsidRPr="00715ED9">
              <w:rPr>
                <w:rFonts w:ascii="Century Gothic" w:hAnsi="Century Gothic"/>
                <w:b/>
                <w:i/>
                <w:lang w:val="fr-FR"/>
              </w:rPr>
              <w:t xml:space="preserve"> </w:t>
            </w:r>
          </w:p>
          <w:p w14:paraId="51B1789F" w14:textId="24810B1A" w:rsidR="00242861" w:rsidRPr="00C01A64" w:rsidRDefault="00242861" w:rsidP="00242861">
            <w:pPr>
              <w:pStyle w:val="ListParagraph"/>
              <w:spacing w:after="0"/>
              <w:rPr>
                <w:rFonts w:ascii="Century Gothic" w:hAnsi="Century Gothic"/>
                <w:i/>
                <w:sz w:val="20"/>
                <w:szCs w:val="20"/>
                <w:lang w:val="en-US"/>
              </w:rPr>
            </w:pPr>
            <w:proofErr w:type="spellStart"/>
            <w:r w:rsidRPr="00C01A64">
              <w:rPr>
                <w:rFonts w:ascii="Century Gothic" w:hAnsi="Century Gothic"/>
                <w:i/>
                <w:sz w:val="20"/>
                <w:szCs w:val="20"/>
                <w:lang w:val="en-US"/>
              </w:rPr>
              <w:t>Facilitateur</w:t>
            </w:r>
            <w:proofErr w:type="spellEnd"/>
            <w:r w:rsidRPr="00C01A64">
              <w:rPr>
                <w:rFonts w:ascii="Century Gothic" w:hAnsi="Century Gothic"/>
                <w:i/>
                <w:sz w:val="20"/>
                <w:szCs w:val="20"/>
                <w:lang w:val="en-US"/>
              </w:rPr>
              <w:t> : Alyna Smith, Advocacy Officer</w:t>
            </w:r>
          </w:p>
          <w:p w14:paraId="0593BC0A" w14:textId="3B55B185" w:rsidR="00242861" w:rsidRPr="00C01A64" w:rsidRDefault="00242861" w:rsidP="00242861">
            <w:pPr>
              <w:pStyle w:val="ListParagraph"/>
              <w:spacing w:after="0"/>
              <w:rPr>
                <w:rFonts w:ascii="Century Gothic" w:hAnsi="Century Gothic"/>
                <w:sz w:val="20"/>
                <w:szCs w:val="20"/>
                <w:lang w:val="en-US"/>
              </w:rPr>
            </w:pPr>
            <w:proofErr w:type="spellStart"/>
            <w:r w:rsidRPr="00C01A64">
              <w:rPr>
                <w:rFonts w:ascii="Century Gothic" w:hAnsi="Century Gothic"/>
                <w:i/>
                <w:sz w:val="20"/>
                <w:szCs w:val="20"/>
                <w:lang w:val="en-US"/>
              </w:rPr>
              <w:t>Langues</w:t>
            </w:r>
            <w:proofErr w:type="spellEnd"/>
            <w:r w:rsidRPr="00C01A64">
              <w:rPr>
                <w:rFonts w:ascii="Century Gothic" w:hAnsi="Century Gothic"/>
                <w:i/>
                <w:sz w:val="20"/>
                <w:szCs w:val="20"/>
                <w:lang w:val="en-US"/>
              </w:rPr>
              <w:t>:</w:t>
            </w:r>
            <w:r w:rsidRPr="00C01A64">
              <w:rPr>
                <w:rFonts w:ascii="Century Gothic" w:hAnsi="Century Gothic"/>
                <w:sz w:val="20"/>
                <w:szCs w:val="20"/>
                <w:lang w:val="en-US"/>
              </w:rPr>
              <w:t xml:space="preserve"> </w:t>
            </w:r>
            <w:proofErr w:type="spellStart"/>
            <w:r w:rsidRPr="00C01A64">
              <w:rPr>
                <w:rFonts w:ascii="Century Gothic" w:hAnsi="Century Gothic"/>
                <w:sz w:val="20"/>
                <w:szCs w:val="20"/>
                <w:lang w:val="en-US"/>
              </w:rPr>
              <w:t>Anglais</w:t>
            </w:r>
            <w:proofErr w:type="spellEnd"/>
            <w:r w:rsidRPr="00C01A64">
              <w:rPr>
                <w:rFonts w:ascii="Century Gothic" w:hAnsi="Century Gothic"/>
                <w:sz w:val="20"/>
                <w:szCs w:val="20"/>
                <w:lang w:val="en-US"/>
              </w:rPr>
              <w:t xml:space="preserve"> – </w:t>
            </w:r>
            <w:proofErr w:type="spellStart"/>
            <w:r w:rsidRPr="00C01A64">
              <w:rPr>
                <w:rFonts w:ascii="Century Gothic" w:hAnsi="Century Gothic"/>
                <w:sz w:val="20"/>
                <w:szCs w:val="20"/>
                <w:lang w:val="en-US"/>
              </w:rPr>
              <w:t>Français</w:t>
            </w:r>
            <w:proofErr w:type="spellEnd"/>
            <w:r w:rsidRPr="00C01A64">
              <w:rPr>
                <w:rFonts w:ascii="Century Gothic" w:hAnsi="Century Gothic"/>
                <w:sz w:val="20"/>
                <w:szCs w:val="20"/>
                <w:lang w:val="en-US"/>
              </w:rPr>
              <w:t xml:space="preserve"> </w:t>
            </w:r>
          </w:p>
          <w:p w14:paraId="2871654B" w14:textId="77777777" w:rsidR="00242861" w:rsidRPr="00C01A64" w:rsidRDefault="00242861" w:rsidP="00163C78">
            <w:pPr>
              <w:pStyle w:val="ListParagraph"/>
              <w:numPr>
                <w:ilvl w:val="0"/>
                <w:numId w:val="3"/>
              </w:numPr>
              <w:spacing w:after="0"/>
              <w:rPr>
                <w:rFonts w:ascii="Century Gothic" w:hAnsi="Century Gothic"/>
                <w:sz w:val="20"/>
                <w:szCs w:val="20"/>
              </w:rPr>
            </w:pPr>
            <w:r w:rsidRPr="00715ED9">
              <w:rPr>
                <w:rFonts w:ascii="Century Gothic" w:hAnsi="Century Gothic"/>
                <w:b/>
                <w:lang w:val="en-IE"/>
              </w:rPr>
              <w:t xml:space="preserve">Droits du Travail </w:t>
            </w:r>
          </w:p>
          <w:p w14:paraId="206D5557" w14:textId="16D1FE58" w:rsidR="00242861" w:rsidRPr="00C01A64" w:rsidRDefault="00242861" w:rsidP="00242861">
            <w:pPr>
              <w:pStyle w:val="ListParagraph"/>
              <w:spacing w:after="0"/>
              <w:rPr>
                <w:rFonts w:ascii="Century Gothic" w:hAnsi="Century Gothic"/>
                <w:i/>
                <w:sz w:val="20"/>
                <w:szCs w:val="20"/>
              </w:rPr>
            </w:pPr>
            <w:proofErr w:type="spellStart"/>
            <w:r w:rsidRPr="00C01A64">
              <w:rPr>
                <w:rFonts w:ascii="Century Gothic" w:hAnsi="Century Gothic"/>
                <w:i/>
                <w:sz w:val="20"/>
                <w:szCs w:val="20"/>
                <w:lang w:val="en-IE"/>
              </w:rPr>
              <w:t>Facilitateur</w:t>
            </w:r>
            <w:proofErr w:type="spellEnd"/>
            <w:r w:rsidRPr="00C01A64">
              <w:rPr>
                <w:rFonts w:ascii="Century Gothic" w:hAnsi="Century Gothic"/>
                <w:i/>
                <w:sz w:val="20"/>
                <w:szCs w:val="20"/>
                <w:lang w:val="en-IE"/>
              </w:rPr>
              <w:t xml:space="preserve">: </w:t>
            </w:r>
            <w:r w:rsidRPr="00C01A64">
              <w:rPr>
                <w:rFonts w:ascii="Century Gothic" w:hAnsi="Century Gothic"/>
                <w:i/>
                <w:sz w:val="20"/>
                <w:szCs w:val="20"/>
              </w:rPr>
              <w:t>Lilana Keith, Advocacy Officer</w:t>
            </w:r>
          </w:p>
          <w:p w14:paraId="11172600" w14:textId="32F21BF3" w:rsidR="00242861" w:rsidRPr="00C01A64" w:rsidRDefault="00242861" w:rsidP="00242861">
            <w:pPr>
              <w:pStyle w:val="ListParagraph"/>
              <w:spacing w:after="0"/>
              <w:rPr>
                <w:rFonts w:ascii="Century Gothic" w:hAnsi="Century Gothic"/>
                <w:i/>
                <w:sz w:val="20"/>
                <w:szCs w:val="20"/>
              </w:rPr>
            </w:pPr>
            <w:r w:rsidRPr="00C01A64">
              <w:rPr>
                <w:rFonts w:ascii="Century Gothic" w:hAnsi="Century Gothic"/>
                <w:i/>
                <w:sz w:val="20"/>
                <w:szCs w:val="20"/>
                <w:lang w:val="en-IE"/>
              </w:rPr>
              <w:t>Langue:</w:t>
            </w:r>
            <w:r w:rsidRPr="00C01A64">
              <w:rPr>
                <w:rFonts w:ascii="Century Gothic" w:hAnsi="Century Gothic"/>
                <w:i/>
                <w:sz w:val="20"/>
                <w:szCs w:val="20"/>
              </w:rPr>
              <w:t xml:space="preserve"> </w:t>
            </w:r>
            <w:proofErr w:type="spellStart"/>
            <w:r w:rsidRPr="00C01A64">
              <w:rPr>
                <w:rFonts w:ascii="Century Gothic" w:hAnsi="Century Gothic"/>
                <w:i/>
                <w:sz w:val="20"/>
                <w:szCs w:val="20"/>
              </w:rPr>
              <w:t>Anglais</w:t>
            </w:r>
            <w:proofErr w:type="spellEnd"/>
            <w:r w:rsidRPr="00C01A64">
              <w:rPr>
                <w:rFonts w:ascii="Century Gothic" w:hAnsi="Century Gothic"/>
                <w:i/>
                <w:sz w:val="20"/>
                <w:szCs w:val="20"/>
              </w:rPr>
              <w:t xml:space="preserve"> </w:t>
            </w:r>
          </w:p>
          <w:p w14:paraId="4AB4842B" w14:textId="77777777" w:rsidR="00242861" w:rsidRDefault="00242861" w:rsidP="00163C78">
            <w:pPr>
              <w:pStyle w:val="ListParagraph"/>
              <w:numPr>
                <w:ilvl w:val="0"/>
                <w:numId w:val="3"/>
              </w:numPr>
              <w:spacing w:after="0"/>
              <w:rPr>
                <w:rFonts w:ascii="Century Gothic" w:hAnsi="Century Gothic"/>
              </w:rPr>
            </w:pPr>
            <w:r w:rsidRPr="007E2ED9">
              <w:rPr>
                <w:rFonts w:ascii="Century Gothic" w:hAnsi="Century Gothic"/>
                <w:b/>
              </w:rPr>
              <w:t>Communication</w:t>
            </w:r>
            <w:r w:rsidRPr="00804BF9">
              <w:rPr>
                <w:rFonts w:ascii="Century Gothic" w:hAnsi="Century Gothic"/>
              </w:rPr>
              <w:t xml:space="preserve"> </w:t>
            </w:r>
          </w:p>
          <w:p w14:paraId="66B07C3D" w14:textId="19F240A7" w:rsidR="00242861" w:rsidRPr="00C01A64" w:rsidRDefault="00242861" w:rsidP="00242861">
            <w:pPr>
              <w:pStyle w:val="ListParagraph"/>
              <w:spacing w:after="0"/>
              <w:rPr>
                <w:rFonts w:ascii="Century Gothic" w:hAnsi="Century Gothic"/>
                <w:i/>
                <w:sz w:val="20"/>
                <w:szCs w:val="20"/>
              </w:rPr>
            </w:pPr>
            <w:proofErr w:type="spellStart"/>
            <w:r w:rsidRPr="00C01A64">
              <w:rPr>
                <w:rFonts w:ascii="Century Gothic" w:hAnsi="Century Gothic"/>
                <w:i/>
                <w:sz w:val="20"/>
                <w:szCs w:val="20"/>
              </w:rPr>
              <w:t>Facilitateur</w:t>
            </w:r>
            <w:proofErr w:type="spellEnd"/>
            <w:r w:rsidRPr="00C01A64">
              <w:rPr>
                <w:rFonts w:ascii="Century Gothic" w:hAnsi="Century Gothic"/>
                <w:i/>
                <w:sz w:val="20"/>
                <w:szCs w:val="20"/>
              </w:rPr>
              <w:t>: Elisabeth Schmidt-Hieber, Communications Officer</w:t>
            </w:r>
          </w:p>
          <w:p w14:paraId="7DA6FF4F" w14:textId="4274F38E" w:rsidR="00242861" w:rsidRPr="00C01A64" w:rsidRDefault="00242861" w:rsidP="00242861">
            <w:pPr>
              <w:pStyle w:val="ListParagraph"/>
              <w:spacing w:after="0"/>
              <w:rPr>
                <w:rFonts w:ascii="Century Gothic" w:hAnsi="Century Gothic"/>
                <w:i/>
                <w:sz w:val="20"/>
                <w:szCs w:val="20"/>
              </w:rPr>
            </w:pPr>
            <w:proofErr w:type="spellStart"/>
            <w:r w:rsidRPr="00C01A64">
              <w:rPr>
                <w:rFonts w:ascii="Century Gothic" w:hAnsi="Century Gothic"/>
                <w:i/>
                <w:sz w:val="20"/>
                <w:szCs w:val="20"/>
              </w:rPr>
              <w:t>Langues</w:t>
            </w:r>
            <w:proofErr w:type="spellEnd"/>
            <w:r w:rsidRPr="00C01A64">
              <w:rPr>
                <w:rFonts w:ascii="Century Gothic" w:hAnsi="Century Gothic"/>
                <w:i/>
                <w:sz w:val="20"/>
                <w:szCs w:val="20"/>
              </w:rPr>
              <w:t xml:space="preserve">: </w:t>
            </w:r>
            <w:proofErr w:type="spellStart"/>
            <w:r w:rsidRPr="00C01A64">
              <w:rPr>
                <w:rFonts w:ascii="Century Gothic" w:hAnsi="Century Gothic"/>
                <w:i/>
                <w:sz w:val="20"/>
                <w:szCs w:val="20"/>
              </w:rPr>
              <w:t>Anglais</w:t>
            </w:r>
            <w:proofErr w:type="spellEnd"/>
            <w:r w:rsidRPr="00C01A64">
              <w:rPr>
                <w:rFonts w:ascii="Century Gothic" w:hAnsi="Century Gothic"/>
                <w:i/>
                <w:sz w:val="20"/>
                <w:szCs w:val="20"/>
              </w:rPr>
              <w:t xml:space="preserve"> – </w:t>
            </w:r>
            <w:proofErr w:type="spellStart"/>
            <w:r w:rsidRPr="00C01A64">
              <w:rPr>
                <w:rFonts w:ascii="Century Gothic" w:hAnsi="Century Gothic"/>
                <w:i/>
                <w:sz w:val="20"/>
                <w:szCs w:val="20"/>
              </w:rPr>
              <w:t>Espagnol</w:t>
            </w:r>
            <w:proofErr w:type="spellEnd"/>
            <w:r w:rsidRPr="00C01A64">
              <w:rPr>
                <w:rFonts w:ascii="Century Gothic" w:hAnsi="Century Gothic"/>
                <w:i/>
                <w:sz w:val="20"/>
                <w:szCs w:val="20"/>
              </w:rPr>
              <w:t xml:space="preserve"> </w:t>
            </w:r>
          </w:p>
          <w:p w14:paraId="49C03F19" w14:textId="75700D05" w:rsidR="00242861" w:rsidRPr="00804BF9" w:rsidRDefault="00242861" w:rsidP="00242861">
            <w:pPr>
              <w:pStyle w:val="ListParagraph"/>
              <w:spacing w:after="0" w:line="240" w:lineRule="auto"/>
              <w:rPr>
                <w:rFonts w:ascii="Century Gothic" w:hAnsi="Century Gothic"/>
              </w:rPr>
            </w:pPr>
          </w:p>
        </w:tc>
      </w:tr>
      <w:tr w:rsidR="00242861" w:rsidRPr="009F3C64" w14:paraId="73F290EF" w14:textId="77777777" w:rsidTr="009F3C64">
        <w:trPr>
          <w:trHeight w:val="420"/>
          <w:jc w:val="center"/>
        </w:trPr>
        <w:tc>
          <w:tcPr>
            <w:tcW w:w="1658" w:type="dxa"/>
            <w:shd w:val="clear" w:color="auto" w:fill="1F4E79" w:themeFill="accent1" w:themeFillShade="80"/>
            <w:vAlign w:val="center"/>
          </w:tcPr>
          <w:p w14:paraId="04192DF2" w14:textId="77777777" w:rsidR="00242861" w:rsidRPr="009F3C64" w:rsidRDefault="00242861" w:rsidP="00242861">
            <w:pPr>
              <w:spacing w:after="0" w:line="240" w:lineRule="auto"/>
              <w:jc w:val="center"/>
              <w:rPr>
                <w:rFonts w:ascii="Century Gothic" w:hAnsi="Century Gothic"/>
                <w:color w:val="FFFFFF" w:themeColor="background1"/>
                <w:lang w:val="en-US"/>
              </w:rPr>
            </w:pPr>
            <w:r w:rsidRPr="009F3C64">
              <w:rPr>
                <w:rFonts w:ascii="Century Gothic" w:hAnsi="Century Gothic"/>
                <w:color w:val="FFFFFF" w:themeColor="background1"/>
                <w:lang w:val="en-US"/>
              </w:rPr>
              <w:br w:type="page"/>
            </w:r>
          </w:p>
          <w:p w14:paraId="64C08827" w14:textId="26253986" w:rsidR="00242861" w:rsidRPr="009F3C64" w:rsidRDefault="00242861" w:rsidP="00242861">
            <w:pPr>
              <w:spacing w:after="0" w:line="240" w:lineRule="auto"/>
              <w:jc w:val="center"/>
              <w:rPr>
                <w:rFonts w:ascii="Century Gothic" w:eastAsia="MS Mincho" w:hAnsi="Century Gothic" w:cs="Arial"/>
                <w:bCs/>
                <w:color w:val="FFFFFF" w:themeColor="background1"/>
                <w:sz w:val="24"/>
                <w:szCs w:val="24"/>
                <w:lang w:eastAsia="ja-JP"/>
              </w:rPr>
            </w:pPr>
            <w:r w:rsidRPr="009F3C64">
              <w:rPr>
                <w:rFonts w:ascii="Century Gothic" w:eastAsia="MS Mincho" w:hAnsi="Century Gothic" w:cs="Arial"/>
                <w:b/>
                <w:bCs/>
                <w:color w:val="FFFFFF" w:themeColor="background1"/>
                <w:lang w:eastAsia="ja-JP"/>
              </w:rPr>
              <w:t>16:30 – 16:45</w:t>
            </w:r>
          </w:p>
          <w:p w14:paraId="737F7ABA" w14:textId="3BAF0D05" w:rsidR="00242861" w:rsidRPr="009F3C64" w:rsidRDefault="00242861" w:rsidP="00242861">
            <w:pPr>
              <w:spacing w:after="0" w:line="240" w:lineRule="auto"/>
              <w:jc w:val="center"/>
              <w:rPr>
                <w:rFonts w:ascii="Century Gothic" w:eastAsia="MS Mincho" w:hAnsi="Century Gothic" w:cs="Arial"/>
                <w:bCs/>
                <w:color w:val="FFFFFF" w:themeColor="background1"/>
                <w:sz w:val="24"/>
                <w:szCs w:val="24"/>
                <w:lang w:eastAsia="ja-JP"/>
              </w:rPr>
            </w:pPr>
          </w:p>
        </w:tc>
        <w:tc>
          <w:tcPr>
            <w:tcW w:w="8407" w:type="dxa"/>
            <w:shd w:val="clear" w:color="auto" w:fill="1F4E79" w:themeFill="accent1" w:themeFillShade="80"/>
            <w:vAlign w:val="center"/>
          </w:tcPr>
          <w:p w14:paraId="36FF1C6F" w14:textId="28CF4956" w:rsidR="00242861" w:rsidRPr="009F3C64" w:rsidRDefault="00242861" w:rsidP="00242861">
            <w:pPr>
              <w:spacing w:after="0" w:line="240" w:lineRule="auto"/>
              <w:rPr>
                <w:rFonts w:ascii="Century Gothic" w:eastAsia="MS Mincho" w:hAnsi="Century Gothic" w:cs="Arial"/>
                <w:b/>
                <w:bCs/>
                <w:color w:val="FFFFFF" w:themeColor="background1"/>
                <w:sz w:val="24"/>
                <w:szCs w:val="24"/>
                <w:lang w:eastAsia="ja-JP"/>
              </w:rPr>
            </w:pPr>
            <w:r>
              <w:rPr>
                <w:rFonts w:ascii="Century Gothic" w:eastAsia="MS Mincho" w:hAnsi="Century Gothic" w:cs="Arial"/>
                <w:b/>
                <w:bCs/>
                <w:color w:val="FFFFFF" w:themeColor="background1"/>
                <w:sz w:val="24"/>
                <w:szCs w:val="24"/>
                <w:lang w:eastAsia="ja-JP"/>
              </w:rPr>
              <w:t xml:space="preserve">Pause </w:t>
            </w:r>
          </w:p>
        </w:tc>
      </w:tr>
      <w:tr w:rsidR="00242861" w:rsidRPr="00B209EA" w14:paraId="1F894AC1" w14:textId="77777777" w:rsidTr="009F3C64">
        <w:trPr>
          <w:trHeight w:val="412"/>
          <w:jc w:val="center"/>
        </w:trPr>
        <w:tc>
          <w:tcPr>
            <w:tcW w:w="1658" w:type="dxa"/>
            <w:shd w:val="clear" w:color="auto" w:fill="A8D08D" w:themeFill="accent6" w:themeFillTint="99"/>
            <w:vAlign w:val="center"/>
          </w:tcPr>
          <w:p w14:paraId="41007E3D" w14:textId="621A9BA9" w:rsidR="00242861" w:rsidRPr="00B0330D" w:rsidRDefault="00242861" w:rsidP="00242861">
            <w:pPr>
              <w:spacing w:after="0" w:line="264" w:lineRule="auto"/>
              <w:ind w:right="33"/>
              <w:jc w:val="center"/>
              <w:rPr>
                <w:rFonts w:ascii="Century Gothic" w:eastAsia="MS Mincho" w:hAnsi="Century Gothic" w:cs="Arial"/>
                <w:b/>
                <w:bCs/>
                <w:color w:val="000000" w:themeColor="text1"/>
                <w:lang w:eastAsia="ja-JP"/>
              </w:rPr>
            </w:pPr>
            <w:r w:rsidRPr="00B0330D">
              <w:rPr>
                <w:rFonts w:ascii="Century Gothic" w:eastAsia="MS Mincho" w:hAnsi="Century Gothic" w:cs="Arial"/>
                <w:b/>
                <w:bCs/>
                <w:color w:val="000000" w:themeColor="text1"/>
                <w:lang w:eastAsia="ja-JP"/>
              </w:rPr>
              <w:t>16:</w:t>
            </w:r>
            <w:r>
              <w:rPr>
                <w:rFonts w:ascii="Century Gothic" w:eastAsia="MS Mincho" w:hAnsi="Century Gothic" w:cs="Arial"/>
                <w:b/>
                <w:bCs/>
                <w:color w:val="000000" w:themeColor="text1"/>
                <w:lang w:eastAsia="ja-JP"/>
              </w:rPr>
              <w:t>45</w:t>
            </w:r>
            <w:r w:rsidRPr="00B0330D">
              <w:rPr>
                <w:rFonts w:ascii="Century Gothic" w:eastAsia="MS Mincho" w:hAnsi="Century Gothic" w:cs="Arial"/>
                <w:b/>
                <w:bCs/>
                <w:color w:val="000000" w:themeColor="text1"/>
                <w:lang w:eastAsia="ja-JP"/>
              </w:rPr>
              <w:t xml:space="preserve"> – 18:15</w:t>
            </w:r>
          </w:p>
        </w:tc>
        <w:tc>
          <w:tcPr>
            <w:tcW w:w="8407" w:type="dxa"/>
            <w:shd w:val="clear" w:color="auto" w:fill="A8D08D" w:themeFill="accent6" w:themeFillTint="99"/>
            <w:vAlign w:val="center"/>
          </w:tcPr>
          <w:p w14:paraId="0B3230DD" w14:textId="48C4BD3A" w:rsidR="00242861" w:rsidRPr="00715ED9" w:rsidRDefault="00242861" w:rsidP="00242861">
            <w:pPr>
              <w:spacing w:before="120" w:after="120" w:line="264" w:lineRule="auto"/>
              <w:ind w:right="33"/>
              <w:rPr>
                <w:rFonts w:ascii="Century Gothic" w:eastAsia="MS Mincho" w:hAnsi="Century Gothic" w:cs="Arial"/>
                <w:b/>
                <w:bCs/>
                <w:color w:val="000000" w:themeColor="text1"/>
                <w:sz w:val="24"/>
                <w:szCs w:val="24"/>
                <w:lang w:val="fr-FR" w:eastAsia="ja-JP"/>
              </w:rPr>
            </w:pPr>
            <w:r w:rsidRPr="00715ED9">
              <w:rPr>
                <w:rFonts w:ascii="Century Gothic" w:eastAsia="MS Mincho" w:hAnsi="Century Gothic" w:cs="Arial"/>
                <w:b/>
                <w:bCs/>
                <w:color w:val="000000" w:themeColor="text1"/>
                <w:sz w:val="24"/>
                <w:szCs w:val="24"/>
                <w:lang w:val="fr-FR" w:eastAsia="ja-JP"/>
              </w:rPr>
              <w:t>Groupes de membres: Objectifs du Travail pour 2018 (Session B)</w:t>
            </w:r>
          </w:p>
        </w:tc>
      </w:tr>
      <w:tr w:rsidR="00242861" w:rsidRPr="00804BF9" w14:paraId="3BA1D5DA" w14:textId="77777777" w:rsidTr="00B0330D">
        <w:trPr>
          <w:trHeight w:val="412"/>
          <w:jc w:val="center"/>
        </w:trPr>
        <w:tc>
          <w:tcPr>
            <w:tcW w:w="10065" w:type="dxa"/>
            <w:gridSpan w:val="2"/>
            <w:shd w:val="clear" w:color="auto" w:fill="E2EFD9" w:themeFill="accent6" w:themeFillTint="33"/>
            <w:vAlign w:val="center"/>
          </w:tcPr>
          <w:p w14:paraId="0482530B" w14:textId="77777777" w:rsidR="00242861" w:rsidRPr="00715ED9" w:rsidRDefault="00242861" w:rsidP="00242861">
            <w:pPr>
              <w:spacing w:after="60" w:line="264" w:lineRule="auto"/>
              <w:ind w:right="33"/>
              <w:rPr>
                <w:rFonts w:ascii="Century Gothic" w:hAnsi="Century Gothic"/>
                <w:lang w:val="fr-FR"/>
              </w:rPr>
            </w:pPr>
          </w:p>
          <w:p w14:paraId="62C4E0C4" w14:textId="77777777" w:rsidR="00242861" w:rsidRPr="00715ED9" w:rsidRDefault="00242861" w:rsidP="00242861">
            <w:pPr>
              <w:rPr>
                <w:rFonts w:ascii="Century Gothic" w:hAnsi="Century Gothic"/>
                <w:lang w:val="fr-FR"/>
              </w:rPr>
            </w:pPr>
            <w:r w:rsidRPr="00715ED9">
              <w:rPr>
                <w:rFonts w:ascii="Century Gothic" w:hAnsi="Century Gothic"/>
                <w:lang w:val="fr-FR"/>
              </w:rPr>
              <w:t xml:space="preserve">Ces sessions vont permettre de discuter les objectifs principaux de PICUM. Ceci inclus donner des informations spécifiques sur les objectifs dans les domaines de travail suivants ainsi que donner aux membres les opportunités de discuter et s’engager. </w:t>
            </w:r>
          </w:p>
          <w:p w14:paraId="301CFDA8" w14:textId="77777777" w:rsidR="00242861" w:rsidRPr="00C01A64" w:rsidRDefault="00242861" w:rsidP="00163C78">
            <w:pPr>
              <w:pStyle w:val="ListParagraph"/>
              <w:numPr>
                <w:ilvl w:val="0"/>
                <w:numId w:val="4"/>
              </w:numPr>
              <w:spacing w:after="0"/>
              <w:rPr>
                <w:rFonts w:ascii="Century Gothic" w:hAnsi="Century Gothic"/>
                <w:sz w:val="20"/>
                <w:szCs w:val="20"/>
              </w:rPr>
            </w:pPr>
            <w:r w:rsidRPr="00715ED9">
              <w:rPr>
                <w:rFonts w:ascii="Century Gothic" w:hAnsi="Century Gothic"/>
                <w:b/>
                <w:lang w:val="fr-FR"/>
              </w:rPr>
              <w:t xml:space="preserve">Accès à la Justice </w:t>
            </w:r>
          </w:p>
          <w:p w14:paraId="6663D605" w14:textId="77777777" w:rsidR="00242861" w:rsidRDefault="00242861" w:rsidP="00242861">
            <w:pPr>
              <w:pStyle w:val="ListParagraph"/>
              <w:spacing w:after="0"/>
              <w:rPr>
                <w:rFonts w:ascii="Century Gothic" w:hAnsi="Century Gothic"/>
                <w:i/>
                <w:sz w:val="20"/>
                <w:szCs w:val="20"/>
              </w:rPr>
            </w:pPr>
            <w:proofErr w:type="spellStart"/>
            <w:r>
              <w:rPr>
                <w:rFonts w:ascii="Century Gothic" w:hAnsi="Century Gothic"/>
                <w:i/>
                <w:sz w:val="20"/>
                <w:szCs w:val="20"/>
              </w:rPr>
              <w:t>Facilitateur</w:t>
            </w:r>
            <w:proofErr w:type="spellEnd"/>
            <w:r>
              <w:rPr>
                <w:rFonts w:ascii="Century Gothic" w:hAnsi="Century Gothic"/>
                <w:i/>
                <w:sz w:val="20"/>
                <w:szCs w:val="20"/>
              </w:rPr>
              <w:t xml:space="preserve">: </w:t>
            </w:r>
            <w:r w:rsidRPr="00164A0D">
              <w:rPr>
                <w:rFonts w:ascii="Century Gothic" w:hAnsi="Century Gothic"/>
                <w:i/>
                <w:sz w:val="20"/>
                <w:szCs w:val="20"/>
              </w:rPr>
              <w:t>Alyna Smith, Advocacy Officer</w:t>
            </w:r>
          </w:p>
          <w:p w14:paraId="2975BE49" w14:textId="1A1C317D" w:rsidR="00242861" w:rsidRPr="00164A0D" w:rsidRDefault="00242861" w:rsidP="00242861">
            <w:pPr>
              <w:pStyle w:val="ListParagraph"/>
              <w:spacing w:after="0"/>
              <w:rPr>
                <w:rFonts w:ascii="Century Gothic" w:hAnsi="Century Gothic"/>
                <w:sz w:val="20"/>
                <w:szCs w:val="20"/>
              </w:rPr>
            </w:pPr>
            <w:proofErr w:type="spellStart"/>
            <w:r>
              <w:rPr>
                <w:rFonts w:ascii="Century Gothic" w:hAnsi="Century Gothic"/>
                <w:i/>
                <w:sz w:val="20"/>
                <w:szCs w:val="20"/>
              </w:rPr>
              <w:t>Langues</w:t>
            </w:r>
            <w:proofErr w:type="spellEnd"/>
            <w:r>
              <w:rPr>
                <w:rFonts w:ascii="Century Gothic" w:hAnsi="Century Gothic"/>
                <w:i/>
                <w:sz w:val="20"/>
                <w:szCs w:val="20"/>
              </w:rPr>
              <w:t xml:space="preserve">: </w:t>
            </w:r>
            <w:proofErr w:type="spellStart"/>
            <w:r>
              <w:rPr>
                <w:rFonts w:ascii="Century Gothic" w:hAnsi="Century Gothic"/>
                <w:i/>
                <w:sz w:val="20"/>
                <w:szCs w:val="20"/>
              </w:rPr>
              <w:t>Anglais</w:t>
            </w:r>
            <w:proofErr w:type="spellEnd"/>
            <w:r>
              <w:rPr>
                <w:rFonts w:ascii="Century Gothic" w:hAnsi="Century Gothic"/>
                <w:i/>
                <w:sz w:val="20"/>
                <w:szCs w:val="20"/>
              </w:rPr>
              <w:t xml:space="preserve"> – </w:t>
            </w:r>
            <w:proofErr w:type="spellStart"/>
            <w:r>
              <w:rPr>
                <w:rFonts w:ascii="Century Gothic" w:hAnsi="Century Gothic"/>
                <w:i/>
                <w:sz w:val="20"/>
                <w:szCs w:val="20"/>
              </w:rPr>
              <w:t>Espagnol</w:t>
            </w:r>
            <w:proofErr w:type="spellEnd"/>
            <w:r>
              <w:rPr>
                <w:rFonts w:ascii="Century Gothic" w:hAnsi="Century Gothic"/>
                <w:i/>
                <w:sz w:val="20"/>
                <w:szCs w:val="20"/>
              </w:rPr>
              <w:t xml:space="preserve"> </w:t>
            </w:r>
            <w:r w:rsidRPr="00164A0D">
              <w:rPr>
                <w:rFonts w:ascii="Century Gothic" w:hAnsi="Century Gothic"/>
                <w:sz w:val="20"/>
                <w:szCs w:val="20"/>
              </w:rPr>
              <w:t xml:space="preserve"> </w:t>
            </w:r>
          </w:p>
          <w:p w14:paraId="1A043E13" w14:textId="77777777" w:rsidR="00242861" w:rsidRPr="00C01A64" w:rsidRDefault="00242861" w:rsidP="00163C78">
            <w:pPr>
              <w:pStyle w:val="ListParagraph"/>
              <w:numPr>
                <w:ilvl w:val="0"/>
                <w:numId w:val="4"/>
              </w:numPr>
              <w:spacing w:after="0"/>
              <w:rPr>
                <w:rFonts w:ascii="Century Gothic" w:hAnsi="Century Gothic"/>
                <w:lang w:val="fr-FR"/>
              </w:rPr>
            </w:pPr>
            <w:r w:rsidRPr="00715ED9">
              <w:rPr>
                <w:rFonts w:ascii="Century Gothic" w:hAnsi="Century Gothic"/>
                <w:b/>
                <w:lang w:val="fr-FR"/>
              </w:rPr>
              <w:t xml:space="preserve">Mineurs irréguliers et leurs Familles </w:t>
            </w:r>
          </w:p>
          <w:p w14:paraId="1172D454" w14:textId="1909046A" w:rsidR="00242861" w:rsidRPr="00C01A64" w:rsidRDefault="00242861" w:rsidP="00242861">
            <w:pPr>
              <w:pStyle w:val="ListParagraph"/>
              <w:spacing w:after="0"/>
              <w:rPr>
                <w:rFonts w:ascii="Century Gothic" w:hAnsi="Century Gothic"/>
                <w:i/>
                <w:sz w:val="20"/>
                <w:szCs w:val="20"/>
                <w:lang w:val="en-US"/>
              </w:rPr>
            </w:pPr>
            <w:proofErr w:type="spellStart"/>
            <w:r w:rsidRPr="00C01A64">
              <w:rPr>
                <w:rFonts w:ascii="Century Gothic" w:hAnsi="Century Gothic"/>
                <w:i/>
                <w:sz w:val="20"/>
                <w:szCs w:val="20"/>
                <w:lang w:val="en-US"/>
              </w:rPr>
              <w:t>Facilitateur</w:t>
            </w:r>
            <w:proofErr w:type="spellEnd"/>
            <w:r w:rsidRPr="00C01A64">
              <w:rPr>
                <w:rFonts w:ascii="Century Gothic" w:hAnsi="Century Gothic"/>
                <w:i/>
                <w:sz w:val="20"/>
                <w:szCs w:val="20"/>
                <w:lang w:val="en-US"/>
              </w:rPr>
              <w:t> : Lilana Keith, Advocacy Officer</w:t>
            </w:r>
          </w:p>
          <w:p w14:paraId="09FB281C" w14:textId="0616AFFF" w:rsidR="00242861" w:rsidRPr="00C01A64" w:rsidRDefault="00242861" w:rsidP="00242861">
            <w:pPr>
              <w:pStyle w:val="ListParagraph"/>
              <w:spacing w:after="0"/>
              <w:rPr>
                <w:rFonts w:ascii="Century Gothic" w:hAnsi="Century Gothic"/>
                <w:i/>
                <w:sz w:val="20"/>
                <w:szCs w:val="20"/>
                <w:lang w:val="en-US"/>
              </w:rPr>
            </w:pPr>
            <w:proofErr w:type="spellStart"/>
            <w:r w:rsidRPr="00C01A64">
              <w:rPr>
                <w:rFonts w:ascii="Century Gothic" w:hAnsi="Century Gothic"/>
                <w:i/>
                <w:sz w:val="20"/>
                <w:szCs w:val="20"/>
                <w:lang w:val="en-US"/>
              </w:rPr>
              <w:t>Langues</w:t>
            </w:r>
            <w:proofErr w:type="spellEnd"/>
            <w:r w:rsidRPr="00C01A64">
              <w:rPr>
                <w:rFonts w:ascii="Century Gothic" w:hAnsi="Century Gothic"/>
                <w:i/>
                <w:sz w:val="20"/>
                <w:szCs w:val="20"/>
                <w:lang w:val="en-US"/>
              </w:rPr>
              <w:t xml:space="preserve">: </w:t>
            </w:r>
            <w:proofErr w:type="spellStart"/>
            <w:r w:rsidRPr="00C01A64">
              <w:rPr>
                <w:rFonts w:ascii="Century Gothic" w:hAnsi="Century Gothic"/>
                <w:i/>
                <w:sz w:val="20"/>
                <w:szCs w:val="20"/>
                <w:lang w:val="en-US"/>
              </w:rPr>
              <w:t>Anglais</w:t>
            </w:r>
            <w:proofErr w:type="spellEnd"/>
            <w:r w:rsidRPr="00C01A64">
              <w:rPr>
                <w:rFonts w:ascii="Century Gothic" w:hAnsi="Century Gothic"/>
                <w:i/>
                <w:sz w:val="20"/>
                <w:szCs w:val="20"/>
                <w:lang w:val="en-US"/>
              </w:rPr>
              <w:t xml:space="preserve"> – </w:t>
            </w:r>
            <w:proofErr w:type="spellStart"/>
            <w:r w:rsidRPr="00C01A64">
              <w:rPr>
                <w:rFonts w:ascii="Century Gothic" w:hAnsi="Century Gothic"/>
                <w:i/>
                <w:sz w:val="20"/>
                <w:szCs w:val="20"/>
                <w:lang w:val="en-US"/>
              </w:rPr>
              <w:t>Français</w:t>
            </w:r>
            <w:proofErr w:type="spellEnd"/>
            <w:r w:rsidRPr="00C01A64">
              <w:rPr>
                <w:rFonts w:ascii="Century Gothic" w:hAnsi="Century Gothic"/>
                <w:i/>
                <w:sz w:val="20"/>
                <w:szCs w:val="20"/>
                <w:lang w:val="en-US"/>
              </w:rPr>
              <w:t xml:space="preserve"> </w:t>
            </w:r>
          </w:p>
          <w:p w14:paraId="1AA7B30A" w14:textId="77777777" w:rsidR="00242861" w:rsidRPr="00C01A64" w:rsidRDefault="00242861" w:rsidP="00163C78">
            <w:pPr>
              <w:pStyle w:val="ListParagraph"/>
              <w:numPr>
                <w:ilvl w:val="0"/>
                <w:numId w:val="4"/>
              </w:numPr>
              <w:spacing w:after="0"/>
              <w:rPr>
                <w:rFonts w:ascii="Century Gothic" w:hAnsi="Century Gothic"/>
                <w:i/>
                <w:lang w:val="fr-FR"/>
              </w:rPr>
            </w:pPr>
            <w:r w:rsidRPr="00715ED9">
              <w:rPr>
                <w:rFonts w:ascii="Century Gothic" w:hAnsi="Century Gothic"/>
                <w:b/>
                <w:lang w:val="fr-FR"/>
              </w:rPr>
              <w:t xml:space="preserve">Pacte Mondial de l’ONU sur les Migrations </w:t>
            </w:r>
          </w:p>
          <w:p w14:paraId="181ADABC" w14:textId="4D4F2809" w:rsidR="00242861" w:rsidRPr="00C01A64" w:rsidRDefault="00242861" w:rsidP="00242861">
            <w:pPr>
              <w:pStyle w:val="ListParagraph"/>
              <w:spacing w:after="0"/>
              <w:rPr>
                <w:rFonts w:ascii="Century Gothic" w:hAnsi="Century Gothic"/>
                <w:i/>
                <w:lang w:val="fr-FR"/>
              </w:rPr>
            </w:pPr>
            <w:r>
              <w:rPr>
                <w:rFonts w:ascii="Century Gothic" w:hAnsi="Century Gothic"/>
                <w:i/>
                <w:sz w:val="20"/>
                <w:szCs w:val="20"/>
                <w:lang w:val="fr-FR"/>
              </w:rPr>
              <w:t xml:space="preserve">Facilitateur : </w:t>
            </w:r>
            <w:r w:rsidRPr="00715ED9">
              <w:rPr>
                <w:rFonts w:ascii="Century Gothic" w:hAnsi="Century Gothic"/>
                <w:i/>
                <w:sz w:val="20"/>
                <w:szCs w:val="20"/>
                <w:lang w:val="fr-FR"/>
              </w:rPr>
              <w:t xml:space="preserve">Michele </w:t>
            </w:r>
            <w:proofErr w:type="spellStart"/>
            <w:r w:rsidRPr="00715ED9">
              <w:rPr>
                <w:rFonts w:ascii="Century Gothic" w:hAnsi="Century Gothic"/>
                <w:i/>
                <w:sz w:val="20"/>
                <w:szCs w:val="20"/>
                <w:lang w:val="fr-FR"/>
              </w:rPr>
              <w:t>LeVoy</w:t>
            </w:r>
            <w:proofErr w:type="spellEnd"/>
            <w:r w:rsidRPr="00715ED9">
              <w:rPr>
                <w:rFonts w:ascii="Century Gothic" w:hAnsi="Century Gothic"/>
                <w:i/>
                <w:sz w:val="20"/>
                <w:szCs w:val="20"/>
                <w:lang w:val="fr-FR"/>
              </w:rPr>
              <w:t xml:space="preserve">, Directrice et Kadri Soova, </w:t>
            </w:r>
            <w:proofErr w:type="spellStart"/>
            <w:r w:rsidRPr="00715ED9">
              <w:rPr>
                <w:rFonts w:ascii="Century Gothic" w:hAnsi="Century Gothic"/>
                <w:i/>
                <w:sz w:val="20"/>
                <w:szCs w:val="20"/>
                <w:lang w:val="fr-FR"/>
              </w:rPr>
              <w:t>Advocacy</w:t>
            </w:r>
            <w:proofErr w:type="spellEnd"/>
            <w:r w:rsidRPr="00715ED9">
              <w:rPr>
                <w:rFonts w:ascii="Century Gothic" w:hAnsi="Century Gothic"/>
                <w:i/>
                <w:sz w:val="20"/>
                <w:szCs w:val="20"/>
                <w:lang w:val="fr-FR"/>
              </w:rPr>
              <w:t xml:space="preserve"> </w:t>
            </w:r>
            <w:proofErr w:type="spellStart"/>
            <w:r w:rsidRPr="00715ED9">
              <w:rPr>
                <w:rFonts w:ascii="Century Gothic" w:hAnsi="Century Gothic"/>
                <w:i/>
                <w:sz w:val="20"/>
                <w:szCs w:val="20"/>
                <w:lang w:val="fr-FR"/>
              </w:rPr>
              <w:t>Officer</w:t>
            </w:r>
            <w:proofErr w:type="spellEnd"/>
          </w:p>
          <w:p w14:paraId="70BFB5F0" w14:textId="436FE0ED" w:rsidR="00242861" w:rsidRPr="00715ED9" w:rsidRDefault="00242861" w:rsidP="00242861">
            <w:pPr>
              <w:pStyle w:val="ListParagraph"/>
              <w:spacing w:after="0"/>
              <w:rPr>
                <w:rFonts w:ascii="Century Gothic" w:hAnsi="Century Gothic"/>
                <w:i/>
                <w:lang w:val="fr-FR"/>
              </w:rPr>
            </w:pPr>
            <w:r>
              <w:rPr>
                <w:rFonts w:ascii="Century Gothic" w:hAnsi="Century Gothic"/>
                <w:i/>
                <w:sz w:val="20"/>
                <w:szCs w:val="20"/>
                <w:lang w:val="fr-FR"/>
              </w:rPr>
              <w:t xml:space="preserve">Langues : Anglais – Espagnol </w:t>
            </w:r>
          </w:p>
          <w:p w14:paraId="33AF8657" w14:textId="77777777" w:rsidR="00242861" w:rsidRPr="00C01A64" w:rsidRDefault="00242861" w:rsidP="00163C78">
            <w:pPr>
              <w:pStyle w:val="ListParagraph"/>
              <w:numPr>
                <w:ilvl w:val="0"/>
                <w:numId w:val="4"/>
              </w:numPr>
              <w:spacing w:after="0"/>
              <w:rPr>
                <w:rFonts w:ascii="Century Gothic" w:hAnsi="Century Gothic"/>
              </w:rPr>
            </w:pPr>
            <w:r w:rsidRPr="007E2ED9">
              <w:rPr>
                <w:rFonts w:ascii="Century Gothic" w:hAnsi="Century Gothic"/>
                <w:b/>
              </w:rPr>
              <w:t>Co</w:t>
            </w:r>
            <w:r>
              <w:rPr>
                <w:rFonts w:ascii="Century Gothic" w:hAnsi="Century Gothic"/>
                <w:b/>
              </w:rPr>
              <w:t>mmunication</w:t>
            </w:r>
            <w:r w:rsidRPr="00804BF9">
              <w:rPr>
                <w:rFonts w:ascii="Century Gothic" w:hAnsi="Century Gothic"/>
              </w:rPr>
              <w:t xml:space="preserve"> </w:t>
            </w:r>
          </w:p>
          <w:p w14:paraId="218DAFFE" w14:textId="77777777" w:rsidR="00242861" w:rsidRDefault="00242861" w:rsidP="00242861">
            <w:pPr>
              <w:pStyle w:val="ListParagraph"/>
              <w:spacing w:after="0"/>
              <w:rPr>
                <w:rFonts w:ascii="Century Gothic" w:hAnsi="Century Gothic"/>
                <w:i/>
                <w:sz w:val="20"/>
                <w:szCs w:val="20"/>
              </w:rPr>
            </w:pPr>
            <w:proofErr w:type="spellStart"/>
            <w:r>
              <w:rPr>
                <w:rFonts w:ascii="Century Gothic" w:hAnsi="Century Gothic"/>
                <w:i/>
                <w:sz w:val="20"/>
                <w:szCs w:val="20"/>
              </w:rPr>
              <w:t>Facilitateur</w:t>
            </w:r>
            <w:proofErr w:type="spellEnd"/>
            <w:r>
              <w:rPr>
                <w:rFonts w:ascii="Century Gothic" w:hAnsi="Century Gothic"/>
                <w:i/>
                <w:sz w:val="20"/>
                <w:szCs w:val="20"/>
              </w:rPr>
              <w:t xml:space="preserve">: </w:t>
            </w:r>
            <w:r w:rsidRPr="00164A0D">
              <w:rPr>
                <w:rFonts w:ascii="Century Gothic" w:hAnsi="Century Gothic"/>
                <w:i/>
                <w:sz w:val="20"/>
                <w:szCs w:val="20"/>
              </w:rPr>
              <w:t>Elisabeth Schmidt-Hieber, Communications Officer</w:t>
            </w:r>
          </w:p>
          <w:p w14:paraId="0EBB4E11" w14:textId="61B414FC" w:rsidR="00242861" w:rsidRPr="00804BF9" w:rsidRDefault="00242861" w:rsidP="00242861">
            <w:pPr>
              <w:pStyle w:val="ListParagraph"/>
              <w:spacing w:after="0"/>
              <w:rPr>
                <w:rFonts w:ascii="Century Gothic" w:hAnsi="Century Gothic"/>
              </w:rPr>
            </w:pPr>
            <w:r>
              <w:rPr>
                <w:rFonts w:ascii="Century Gothic" w:hAnsi="Century Gothic"/>
                <w:i/>
                <w:sz w:val="20"/>
                <w:szCs w:val="20"/>
              </w:rPr>
              <w:t xml:space="preserve">Langue: </w:t>
            </w:r>
            <w:proofErr w:type="spellStart"/>
            <w:r>
              <w:rPr>
                <w:rFonts w:ascii="Century Gothic" w:hAnsi="Century Gothic"/>
                <w:i/>
                <w:sz w:val="20"/>
                <w:szCs w:val="20"/>
              </w:rPr>
              <w:t>Anglais</w:t>
            </w:r>
            <w:proofErr w:type="spellEnd"/>
            <w:r>
              <w:rPr>
                <w:rFonts w:ascii="Century Gothic" w:hAnsi="Century Gothic"/>
                <w:i/>
                <w:sz w:val="20"/>
                <w:szCs w:val="20"/>
              </w:rPr>
              <w:t xml:space="preserve"> </w:t>
            </w:r>
            <w:r w:rsidRPr="00804BF9">
              <w:rPr>
                <w:rFonts w:ascii="Century Gothic" w:hAnsi="Century Gothic"/>
              </w:rPr>
              <w:t xml:space="preserve"> </w:t>
            </w:r>
          </w:p>
          <w:p w14:paraId="6B01B5A1" w14:textId="186FA936" w:rsidR="00242861" w:rsidRPr="00804BF9" w:rsidRDefault="00242861" w:rsidP="00242861">
            <w:pPr>
              <w:pStyle w:val="ListParagraph"/>
              <w:spacing w:after="0" w:line="240" w:lineRule="auto"/>
              <w:rPr>
                <w:rFonts w:ascii="Century Gothic" w:hAnsi="Century Gothic"/>
              </w:rPr>
            </w:pPr>
          </w:p>
        </w:tc>
      </w:tr>
      <w:tr w:rsidR="00242861" w:rsidRPr="00B209EA" w14:paraId="48D281C5" w14:textId="77777777" w:rsidTr="00B0330D">
        <w:trPr>
          <w:trHeight w:val="420"/>
          <w:jc w:val="center"/>
        </w:trPr>
        <w:tc>
          <w:tcPr>
            <w:tcW w:w="1658" w:type="dxa"/>
            <w:shd w:val="clear" w:color="auto" w:fill="1F4E79" w:themeFill="accent1" w:themeFillShade="80"/>
            <w:vAlign w:val="center"/>
          </w:tcPr>
          <w:p w14:paraId="248C5ADC" w14:textId="77777777" w:rsidR="00242861" w:rsidRPr="00B0330D" w:rsidRDefault="00242861" w:rsidP="00242861">
            <w:pPr>
              <w:spacing w:after="0" w:line="240" w:lineRule="auto"/>
              <w:jc w:val="center"/>
              <w:rPr>
                <w:rFonts w:ascii="Century Gothic" w:hAnsi="Century Gothic"/>
                <w:color w:val="FFFFFF" w:themeColor="background1"/>
                <w:lang w:val="en-US"/>
              </w:rPr>
            </w:pPr>
            <w:r w:rsidRPr="00B0330D">
              <w:rPr>
                <w:rFonts w:ascii="Century Gothic" w:hAnsi="Century Gothic"/>
                <w:color w:val="FFFFFF" w:themeColor="background1"/>
                <w:lang w:val="en-US"/>
              </w:rPr>
              <w:br w:type="page"/>
            </w:r>
          </w:p>
          <w:p w14:paraId="37867F91" w14:textId="189B1D83" w:rsidR="00242861" w:rsidRPr="00B0330D" w:rsidRDefault="00242861" w:rsidP="00242861">
            <w:pPr>
              <w:spacing w:after="0" w:line="240" w:lineRule="auto"/>
              <w:jc w:val="center"/>
              <w:rPr>
                <w:rFonts w:ascii="Century Gothic" w:eastAsia="MS Mincho" w:hAnsi="Century Gothic" w:cs="Arial"/>
                <w:bCs/>
                <w:color w:val="FFFFFF" w:themeColor="background1"/>
                <w:sz w:val="24"/>
                <w:szCs w:val="24"/>
                <w:lang w:eastAsia="ja-JP"/>
              </w:rPr>
            </w:pPr>
            <w:r w:rsidRPr="00B0330D">
              <w:rPr>
                <w:rFonts w:ascii="Century Gothic" w:eastAsia="MS Mincho" w:hAnsi="Century Gothic" w:cs="Arial"/>
                <w:b/>
                <w:bCs/>
                <w:color w:val="FFFFFF" w:themeColor="background1"/>
                <w:lang w:eastAsia="ja-JP"/>
              </w:rPr>
              <w:t>19:30 – 22:00</w:t>
            </w:r>
          </w:p>
          <w:p w14:paraId="3DD8A8C1" w14:textId="77777777" w:rsidR="00242861" w:rsidRPr="00B0330D" w:rsidRDefault="00242861" w:rsidP="00242861">
            <w:pPr>
              <w:spacing w:after="0" w:line="240" w:lineRule="auto"/>
              <w:jc w:val="center"/>
              <w:rPr>
                <w:rFonts w:ascii="Century Gothic" w:eastAsia="MS Mincho" w:hAnsi="Century Gothic" w:cs="Arial"/>
                <w:bCs/>
                <w:color w:val="FFFFFF" w:themeColor="background1"/>
                <w:sz w:val="24"/>
                <w:szCs w:val="24"/>
                <w:lang w:eastAsia="ja-JP"/>
              </w:rPr>
            </w:pPr>
          </w:p>
        </w:tc>
        <w:tc>
          <w:tcPr>
            <w:tcW w:w="8407" w:type="dxa"/>
            <w:shd w:val="clear" w:color="auto" w:fill="1F4E79" w:themeFill="accent1" w:themeFillShade="80"/>
            <w:vAlign w:val="center"/>
          </w:tcPr>
          <w:p w14:paraId="3ADE028C" w14:textId="77777777" w:rsidR="00242861" w:rsidRDefault="00242861" w:rsidP="00242861">
            <w:pPr>
              <w:spacing w:after="0" w:line="240" w:lineRule="auto"/>
              <w:rPr>
                <w:rFonts w:ascii="Century Gothic" w:eastAsia="MS Mincho" w:hAnsi="Century Gothic" w:cs="Arial"/>
                <w:b/>
                <w:bCs/>
                <w:color w:val="FFFFFF" w:themeColor="background1"/>
                <w:sz w:val="24"/>
                <w:szCs w:val="24"/>
                <w:lang w:eastAsia="ja-JP"/>
              </w:rPr>
            </w:pPr>
            <w:r>
              <w:rPr>
                <w:rFonts w:ascii="Century Gothic" w:eastAsia="MS Mincho" w:hAnsi="Century Gothic" w:cs="Arial"/>
                <w:b/>
                <w:bCs/>
                <w:color w:val="FFFFFF" w:themeColor="background1"/>
                <w:sz w:val="24"/>
                <w:szCs w:val="24"/>
                <w:lang w:eastAsia="ja-JP"/>
              </w:rPr>
              <w:t>Diner</w:t>
            </w:r>
          </w:p>
          <w:p w14:paraId="72147C00" w14:textId="77777777" w:rsidR="00796F0A" w:rsidRPr="00796F0A" w:rsidRDefault="00796F0A" w:rsidP="00796F0A">
            <w:pPr>
              <w:spacing w:after="0" w:line="240" w:lineRule="auto"/>
              <w:rPr>
                <w:rFonts w:ascii="Century Gothic" w:eastAsia="MS Mincho" w:hAnsi="Century Gothic" w:cs="Arial"/>
                <w:bCs/>
                <w:color w:val="FFFFFF" w:themeColor="background1"/>
                <w:sz w:val="24"/>
                <w:szCs w:val="24"/>
                <w:lang w:eastAsia="ja-JP"/>
              </w:rPr>
            </w:pPr>
            <w:r w:rsidRPr="00796F0A">
              <w:rPr>
                <w:rFonts w:ascii="Century Gothic" w:eastAsia="MS Mincho" w:hAnsi="Century Gothic" w:cs="Arial"/>
                <w:bCs/>
                <w:color w:val="FFFFFF" w:themeColor="background1"/>
                <w:sz w:val="24"/>
                <w:szCs w:val="24"/>
                <w:lang w:eastAsia="ja-JP"/>
              </w:rPr>
              <w:t>Hostel Jacques Brel</w:t>
            </w:r>
          </w:p>
          <w:p w14:paraId="42DA393C" w14:textId="16E60AEE" w:rsidR="00796F0A" w:rsidRPr="00796F0A" w:rsidRDefault="00796F0A" w:rsidP="00796F0A">
            <w:pPr>
              <w:spacing w:after="0" w:line="240" w:lineRule="auto"/>
              <w:rPr>
                <w:rFonts w:ascii="Century Gothic" w:eastAsia="MS Mincho" w:hAnsi="Century Gothic" w:cs="Arial"/>
                <w:b/>
                <w:bCs/>
                <w:color w:val="FFFFFF" w:themeColor="background1"/>
                <w:sz w:val="24"/>
                <w:szCs w:val="24"/>
                <w:lang w:val="fr-FR" w:eastAsia="ja-JP"/>
              </w:rPr>
            </w:pPr>
            <w:r w:rsidRPr="00796F0A">
              <w:rPr>
                <w:rFonts w:ascii="Century Gothic" w:eastAsia="MS Mincho" w:hAnsi="Century Gothic" w:cs="Arial"/>
                <w:bCs/>
                <w:color w:val="FFFFFF" w:themeColor="background1"/>
                <w:sz w:val="24"/>
                <w:szCs w:val="24"/>
                <w:lang w:val="fr-FR" w:eastAsia="ja-JP"/>
              </w:rPr>
              <w:t>Rue de la Sablonnière 30, 1000 Bruxelles</w:t>
            </w:r>
          </w:p>
        </w:tc>
      </w:tr>
    </w:tbl>
    <w:p w14:paraId="748905BF" w14:textId="77777777" w:rsidR="00B0330D" w:rsidRPr="00796F0A" w:rsidRDefault="00B0330D" w:rsidP="00F66849">
      <w:pPr>
        <w:rPr>
          <w:rFonts w:ascii="Century Gothic" w:hAnsi="Century Gothic"/>
          <w:lang w:val="fr-FR"/>
        </w:rPr>
      </w:pPr>
    </w:p>
    <w:p w14:paraId="0B10B7F2" w14:textId="56BC93B8" w:rsidR="00B0330D" w:rsidRPr="00796F0A" w:rsidRDefault="00B0330D">
      <w:pPr>
        <w:spacing w:after="160" w:line="259" w:lineRule="auto"/>
        <w:rPr>
          <w:rFonts w:ascii="Century Gothic" w:hAnsi="Century Gothic"/>
          <w:lang w:val="fr-FR"/>
        </w:rPr>
      </w:pPr>
      <w:r w:rsidRPr="00796F0A">
        <w:rPr>
          <w:rFonts w:ascii="Century Gothic" w:hAnsi="Century Gothic"/>
          <w:lang w:val="fr-FR"/>
        </w:rPr>
        <w:br w:type="page"/>
      </w:r>
    </w:p>
    <w:p w14:paraId="6EBF295C" w14:textId="445A58AD" w:rsidR="00904684" w:rsidRPr="00796F0A" w:rsidRDefault="00C40060" w:rsidP="004669AC">
      <w:pPr>
        <w:rPr>
          <w:rFonts w:ascii="Century Gothic" w:hAnsi="Century Gothic"/>
          <w:lang w:val="fr-FR"/>
        </w:rPr>
      </w:pPr>
      <w:r w:rsidRPr="00C7335C">
        <w:rPr>
          <w:rFonts w:ascii="Century Gothic" w:eastAsia="MS Mincho" w:hAnsi="Century Gothic" w:cs="Arial"/>
          <w:b/>
          <w:noProof/>
          <w:color w:val="FFFFFF" w:themeColor="background1"/>
          <w:sz w:val="32"/>
          <w:szCs w:val="28"/>
          <w:lang w:val="nl-BE" w:eastAsia="nl-BE"/>
        </w:rPr>
        <w:lastRenderedPageBreak/>
        <mc:AlternateContent>
          <mc:Choice Requires="wps">
            <w:drawing>
              <wp:anchor distT="0" distB="0" distL="114300" distR="114300" simplePos="0" relativeHeight="251703296" behindDoc="1" locked="0" layoutInCell="1" allowOverlap="1" wp14:anchorId="36FF2FA3" wp14:editId="34C205B7">
                <wp:simplePos x="0" y="0"/>
                <wp:positionH relativeFrom="page">
                  <wp:posOffset>409576</wp:posOffset>
                </wp:positionH>
                <wp:positionV relativeFrom="paragraph">
                  <wp:posOffset>316230</wp:posOffset>
                </wp:positionV>
                <wp:extent cx="6724650" cy="92075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6724650" cy="92075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056FA" id="Rectangle 8" o:spid="_x0000_s1026" style="position:absolute;margin-left:32.25pt;margin-top:24.9pt;width:529.5pt;height:7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" fillcolor="#1f4d78 [1604]" strokecolor="#1f4d78 [1604]" strokeweight="1pt">
                <w10:wrap anchorx="page"/>
              </v:rect>
            </w:pict>
          </mc:Fallback>
        </mc:AlternateContent>
      </w:r>
    </w:p>
    <w:p w14:paraId="5D0F4EA9" w14:textId="66DC285B" w:rsidR="00D84EB1" w:rsidRPr="00527785" w:rsidRDefault="00715ED9" w:rsidP="00D84EB1">
      <w:pPr>
        <w:tabs>
          <w:tab w:val="left" w:pos="3075"/>
        </w:tabs>
        <w:spacing w:after="0"/>
        <w:jc w:val="center"/>
        <w:rPr>
          <w:rFonts w:ascii="Century Gothic" w:eastAsia="MS Mincho" w:hAnsi="Century Gothic" w:cs="Arial"/>
          <w:b/>
          <w:color w:val="FFFFFF" w:themeColor="background1"/>
          <w:sz w:val="48"/>
          <w:szCs w:val="48"/>
          <w:lang w:val="fr-FR" w:eastAsia="ja-JP"/>
        </w:rPr>
      </w:pPr>
      <w:r w:rsidRPr="00715ED9">
        <w:rPr>
          <w:rFonts w:ascii="Century Gothic" w:eastAsia="MS Mincho" w:hAnsi="Century Gothic" w:cs="Arial"/>
          <w:b/>
          <w:color w:val="FFFFFF" w:themeColor="background1"/>
          <w:sz w:val="48"/>
          <w:szCs w:val="48"/>
          <w:lang w:val="fr-FR" w:eastAsia="ja-JP"/>
        </w:rPr>
        <w:t>Assemblée Générale de PICUM</w:t>
      </w:r>
      <w:r w:rsidRPr="00527785">
        <w:rPr>
          <w:rFonts w:ascii="Century Gothic" w:eastAsia="MS Mincho" w:hAnsi="Century Gothic" w:cs="Arial"/>
          <w:b/>
          <w:color w:val="FFFFFF" w:themeColor="background1"/>
          <w:sz w:val="48"/>
          <w:szCs w:val="48"/>
          <w:lang w:val="fr-FR" w:eastAsia="ja-JP"/>
        </w:rPr>
        <w:t xml:space="preserve"> </w:t>
      </w:r>
      <w:r w:rsidR="00D84EB1" w:rsidRPr="00527785">
        <w:rPr>
          <w:rFonts w:ascii="Century Gothic" w:eastAsia="MS Mincho" w:hAnsi="Century Gothic" w:cs="Arial"/>
          <w:b/>
          <w:color w:val="FFFFFF" w:themeColor="background1"/>
          <w:sz w:val="48"/>
          <w:szCs w:val="48"/>
          <w:lang w:val="fr-FR" w:eastAsia="ja-JP"/>
        </w:rPr>
        <w:t>2018</w:t>
      </w:r>
    </w:p>
    <w:p w14:paraId="12B626AF" w14:textId="59166F8A" w:rsidR="00C7335C" w:rsidRPr="00527785" w:rsidRDefault="00715ED9" w:rsidP="00D84EB1">
      <w:pPr>
        <w:spacing w:after="0"/>
        <w:jc w:val="center"/>
        <w:rPr>
          <w:rFonts w:ascii="Century Gothic" w:eastAsia="MS Mincho" w:hAnsi="Century Gothic" w:cs="Arial"/>
          <w:b/>
          <w:color w:val="FFFFFF" w:themeColor="background1"/>
          <w:sz w:val="28"/>
          <w:szCs w:val="28"/>
          <w:lang w:val="fr-FR" w:eastAsia="ja-JP"/>
        </w:rPr>
      </w:pPr>
      <w:r w:rsidRPr="00527785">
        <w:rPr>
          <w:rFonts w:ascii="Century Gothic" w:eastAsia="MS Mincho" w:hAnsi="Century Gothic" w:cs="Arial"/>
          <w:b/>
          <w:color w:val="FFFFFF" w:themeColor="background1"/>
          <w:sz w:val="28"/>
          <w:szCs w:val="28"/>
          <w:lang w:val="fr-FR" w:eastAsia="ja-JP"/>
        </w:rPr>
        <w:t>JOUR</w:t>
      </w:r>
      <w:r w:rsidR="00D84EB1" w:rsidRPr="00527785">
        <w:rPr>
          <w:rFonts w:ascii="Century Gothic" w:eastAsia="MS Mincho" w:hAnsi="Century Gothic" w:cs="Arial"/>
          <w:b/>
          <w:color w:val="FFFFFF" w:themeColor="background1"/>
          <w:sz w:val="28"/>
          <w:szCs w:val="28"/>
          <w:lang w:val="fr-FR" w:eastAsia="ja-JP"/>
        </w:rPr>
        <w:t xml:space="preserve"> 2  </w:t>
      </w:r>
      <w:r w:rsidR="00D84EB1" w:rsidRPr="00C7335C">
        <w:rPr>
          <w:rFonts w:ascii="Century Gothic" w:eastAsia="MS Mincho" w:hAnsi="Century Gothic" w:cs="Arial"/>
          <w:b/>
          <w:color w:val="FFFFFF" w:themeColor="background1"/>
          <w:sz w:val="28"/>
          <w:szCs w:val="28"/>
          <w:lang w:val="en-US" w:eastAsia="ja-JP"/>
        </w:rPr>
        <w:sym w:font="Symbol" w:char="F0BD"/>
      </w:r>
      <w:r w:rsidR="00D84EB1" w:rsidRPr="00527785">
        <w:rPr>
          <w:rFonts w:ascii="Century Gothic" w:eastAsia="MS Mincho" w:hAnsi="Century Gothic" w:cs="Arial"/>
          <w:b/>
          <w:color w:val="FFFFFF" w:themeColor="background1"/>
          <w:sz w:val="28"/>
          <w:szCs w:val="28"/>
          <w:lang w:val="fr-FR" w:eastAsia="ja-JP"/>
        </w:rPr>
        <w:t xml:space="preserve">  </w:t>
      </w:r>
      <w:r w:rsidRPr="00527785">
        <w:rPr>
          <w:rFonts w:ascii="Century Gothic" w:eastAsia="MS Mincho" w:hAnsi="Century Gothic" w:cs="Arial"/>
          <w:b/>
          <w:color w:val="FFFFFF" w:themeColor="background1"/>
          <w:sz w:val="28"/>
          <w:szCs w:val="28"/>
          <w:lang w:val="fr-FR" w:eastAsia="ja-JP"/>
        </w:rPr>
        <w:t>Samedi 21 avril</w:t>
      </w:r>
      <w:r w:rsidR="00D84EB1" w:rsidRPr="00527785">
        <w:rPr>
          <w:rFonts w:ascii="Century Gothic" w:eastAsia="MS Mincho" w:hAnsi="Century Gothic" w:cs="Arial"/>
          <w:b/>
          <w:color w:val="FFFFFF" w:themeColor="background1"/>
          <w:sz w:val="28"/>
          <w:szCs w:val="28"/>
          <w:lang w:val="fr-FR" w:eastAsia="ja-JP"/>
        </w:rPr>
        <w:t xml:space="preserve"> 2018  </w:t>
      </w:r>
      <w:r w:rsidR="00D84EB1" w:rsidRPr="00C7335C">
        <w:rPr>
          <w:rFonts w:ascii="Century Gothic" w:eastAsia="MS Mincho" w:hAnsi="Century Gothic" w:cs="Arial"/>
          <w:b/>
          <w:color w:val="FFFFFF" w:themeColor="background1"/>
          <w:sz w:val="28"/>
          <w:szCs w:val="28"/>
          <w:lang w:val="en-US" w:eastAsia="ja-JP"/>
        </w:rPr>
        <w:sym w:font="Symbol" w:char="F0BD"/>
      </w:r>
      <w:r w:rsidR="00D84EB1" w:rsidRPr="00527785">
        <w:rPr>
          <w:rFonts w:ascii="Century Gothic" w:eastAsia="MS Mincho" w:hAnsi="Century Gothic" w:cs="Arial"/>
          <w:b/>
          <w:color w:val="FFFFFF" w:themeColor="background1"/>
          <w:sz w:val="28"/>
          <w:szCs w:val="28"/>
          <w:lang w:val="fr-FR" w:eastAsia="ja-JP"/>
        </w:rPr>
        <w:t xml:space="preserve"> </w:t>
      </w:r>
      <w:proofErr w:type="gramStart"/>
      <w:r w:rsidR="006F7F89" w:rsidRPr="00527785">
        <w:rPr>
          <w:rFonts w:ascii="Century Gothic" w:eastAsia="MS Mincho" w:hAnsi="Century Gothic" w:cs="Arial"/>
          <w:b/>
          <w:color w:val="FFFFFF" w:themeColor="background1"/>
          <w:sz w:val="28"/>
          <w:szCs w:val="28"/>
          <w:lang w:val="fr-FR" w:eastAsia="ja-JP"/>
        </w:rPr>
        <w:t>9</w:t>
      </w:r>
      <w:r w:rsidR="00D84EB1" w:rsidRPr="00527785">
        <w:rPr>
          <w:rFonts w:ascii="Century Gothic" w:eastAsia="MS Mincho" w:hAnsi="Century Gothic" w:cs="Arial"/>
          <w:b/>
          <w:color w:val="FFFFFF" w:themeColor="background1"/>
          <w:sz w:val="28"/>
          <w:szCs w:val="28"/>
          <w:lang w:val="fr-FR" w:eastAsia="ja-JP"/>
        </w:rPr>
        <w:t>:</w:t>
      </w:r>
      <w:proofErr w:type="gramEnd"/>
      <w:r w:rsidR="00D84EB1" w:rsidRPr="00527785">
        <w:rPr>
          <w:rFonts w:ascii="Century Gothic" w:eastAsia="MS Mincho" w:hAnsi="Century Gothic" w:cs="Arial"/>
          <w:b/>
          <w:color w:val="FFFFFF" w:themeColor="background1"/>
          <w:sz w:val="28"/>
          <w:szCs w:val="28"/>
          <w:lang w:val="fr-FR" w:eastAsia="ja-JP"/>
        </w:rPr>
        <w:t>00 – 15:15</w:t>
      </w:r>
    </w:p>
    <w:p w14:paraId="4C493B17" w14:textId="760925CB" w:rsidR="00D84EB1" w:rsidRPr="00527785" w:rsidRDefault="00D84EB1" w:rsidP="00B0330D">
      <w:pPr>
        <w:spacing w:after="0"/>
        <w:rPr>
          <w:rFonts w:ascii="Century Gothic" w:eastAsia="MS Mincho" w:hAnsi="Century Gothic" w:cs="Arial"/>
          <w:b/>
          <w:color w:val="FFFFFF" w:themeColor="background1"/>
          <w:sz w:val="28"/>
          <w:szCs w:val="28"/>
          <w:lang w:val="fr-FR" w:eastAsia="ja-JP"/>
        </w:rPr>
      </w:pPr>
    </w:p>
    <w:tbl>
      <w:tblPr>
        <w:tblW w:w="5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8789"/>
        <w:gridCol w:w="9"/>
      </w:tblGrid>
      <w:tr w:rsidR="00822F4D" w:rsidRPr="00B209EA" w14:paraId="0C45354D" w14:textId="77777777" w:rsidTr="007E7585">
        <w:trPr>
          <w:gridAfter w:val="1"/>
          <w:wAfter w:w="4" w:type="pct"/>
          <w:trHeight w:val="217"/>
          <w:jc w:val="center"/>
        </w:trPr>
        <w:tc>
          <w:tcPr>
            <w:tcW w:w="875" w:type="pct"/>
            <w:shd w:val="clear" w:color="auto" w:fill="FFD966" w:themeFill="accent4" w:themeFillTint="99"/>
            <w:vAlign w:val="center"/>
          </w:tcPr>
          <w:p w14:paraId="5D5022DA" w14:textId="2C95C266" w:rsidR="00822F4D" w:rsidRPr="00804BF9" w:rsidRDefault="000F16FC" w:rsidP="000F16FC">
            <w:pPr>
              <w:spacing w:before="120" w:after="120" w:line="240" w:lineRule="auto"/>
              <w:jc w:val="center"/>
              <w:rPr>
                <w:rFonts w:ascii="Century Gothic" w:eastAsia="MS Mincho" w:hAnsi="Century Gothic" w:cs="Arial"/>
                <w:b/>
                <w:bCs/>
                <w:color w:val="00517A"/>
                <w:sz w:val="24"/>
                <w:szCs w:val="24"/>
                <w:lang w:eastAsia="ja-JP"/>
              </w:rPr>
            </w:pPr>
            <w:r w:rsidRPr="00804BF9">
              <w:rPr>
                <w:rFonts w:ascii="Century Gothic" w:eastAsia="MS Mincho" w:hAnsi="Century Gothic" w:cs="Arial"/>
                <w:b/>
                <w:bCs/>
                <w:color w:val="1F3864" w:themeColor="accent5" w:themeShade="80"/>
                <w:sz w:val="24"/>
                <w:szCs w:val="24"/>
                <w:lang w:eastAsia="ja-JP"/>
              </w:rPr>
              <w:t>8:00 – 8:50</w:t>
            </w:r>
          </w:p>
        </w:tc>
        <w:tc>
          <w:tcPr>
            <w:tcW w:w="4121" w:type="pct"/>
            <w:tcBorders>
              <w:top w:val="single" w:sz="4" w:space="0" w:color="auto"/>
              <w:bottom w:val="single" w:sz="4" w:space="0" w:color="auto"/>
            </w:tcBorders>
            <w:shd w:val="clear" w:color="auto" w:fill="FFD966" w:themeFill="accent4" w:themeFillTint="99"/>
          </w:tcPr>
          <w:p w14:paraId="6655FFDA" w14:textId="2995CDBA" w:rsidR="00822F4D" w:rsidRPr="00715ED9" w:rsidRDefault="00715ED9" w:rsidP="00D84EB1">
            <w:pPr>
              <w:spacing w:before="240" w:line="240" w:lineRule="auto"/>
              <w:rPr>
                <w:rFonts w:ascii="Century Gothic" w:eastAsia="MS Mincho" w:hAnsi="Century Gothic" w:cs="Arial"/>
                <w:b/>
                <w:bCs/>
                <w:color w:val="1F3864" w:themeColor="accent5" w:themeShade="80"/>
                <w:sz w:val="24"/>
                <w:szCs w:val="24"/>
                <w:lang w:val="fr-FR" w:eastAsia="ja-JP"/>
              </w:rPr>
            </w:pPr>
            <w:r w:rsidRPr="00715ED9">
              <w:rPr>
                <w:rFonts w:ascii="Century Gothic" w:eastAsia="MS Mincho" w:hAnsi="Century Gothic" w:cs="Arial"/>
                <w:b/>
                <w:bCs/>
                <w:color w:val="1F3864" w:themeColor="accent5" w:themeShade="80"/>
                <w:sz w:val="24"/>
                <w:szCs w:val="24"/>
                <w:lang w:val="fr-FR" w:eastAsia="ja-JP"/>
              </w:rPr>
              <w:t>Session pré-conférence de Méditation et Relaxation</w:t>
            </w:r>
          </w:p>
        </w:tc>
      </w:tr>
      <w:tr w:rsidR="00527785" w:rsidRPr="00B209EA" w14:paraId="3ADFEAB8" w14:textId="77777777" w:rsidTr="005358A0">
        <w:trPr>
          <w:gridAfter w:val="1"/>
          <w:wAfter w:w="4" w:type="pct"/>
          <w:trHeight w:val="217"/>
          <w:jc w:val="center"/>
        </w:trPr>
        <w:tc>
          <w:tcPr>
            <w:tcW w:w="875" w:type="pct"/>
            <w:shd w:val="clear" w:color="auto" w:fill="2E74B5" w:themeFill="accent1" w:themeFillShade="BF"/>
            <w:vAlign w:val="center"/>
          </w:tcPr>
          <w:p w14:paraId="493E2447" w14:textId="77777777" w:rsidR="00527785" w:rsidRPr="00440411" w:rsidRDefault="00527785" w:rsidP="00527785">
            <w:pPr>
              <w:spacing w:after="0" w:line="240" w:lineRule="auto"/>
              <w:jc w:val="center"/>
              <w:rPr>
                <w:rFonts w:ascii="Century Gothic" w:hAnsi="Century Gothic"/>
                <w:color w:val="FFFFFF" w:themeColor="background1"/>
                <w:lang w:val="fr-FR"/>
              </w:rPr>
            </w:pPr>
            <w:r w:rsidRPr="00440411">
              <w:rPr>
                <w:rFonts w:ascii="Century Gothic" w:hAnsi="Century Gothic"/>
                <w:color w:val="FFFFFF" w:themeColor="background1"/>
                <w:lang w:val="fr-FR"/>
              </w:rPr>
              <w:br w:type="page"/>
            </w:r>
          </w:p>
          <w:p w14:paraId="330B527C" w14:textId="1DDC0254" w:rsidR="00527785" w:rsidRPr="00527785" w:rsidRDefault="00527785" w:rsidP="00527785">
            <w:pPr>
              <w:spacing w:after="0" w:line="240" w:lineRule="auto"/>
              <w:jc w:val="center"/>
              <w:rPr>
                <w:rFonts w:ascii="Century Gothic" w:eastAsia="MS Mincho" w:hAnsi="Century Gothic" w:cs="Arial"/>
                <w:bCs/>
                <w:color w:val="FFFFFF" w:themeColor="background1"/>
                <w:sz w:val="24"/>
                <w:szCs w:val="24"/>
                <w:lang w:eastAsia="ja-JP"/>
              </w:rPr>
            </w:pPr>
            <w:r w:rsidRPr="00B0330D">
              <w:rPr>
                <w:rFonts w:ascii="Century Gothic" w:eastAsia="MS Mincho" w:hAnsi="Century Gothic" w:cs="Arial"/>
                <w:b/>
                <w:bCs/>
                <w:color w:val="FFFFFF" w:themeColor="background1"/>
                <w:lang w:eastAsia="ja-JP"/>
              </w:rPr>
              <w:t>8:30 – 9:00</w:t>
            </w:r>
          </w:p>
        </w:tc>
        <w:tc>
          <w:tcPr>
            <w:tcW w:w="4121" w:type="pct"/>
            <w:shd w:val="clear" w:color="auto" w:fill="2E74B5" w:themeFill="accent1" w:themeFillShade="BF"/>
            <w:vAlign w:val="center"/>
          </w:tcPr>
          <w:p w14:paraId="54682853" w14:textId="2F4EB1DE" w:rsidR="00527785" w:rsidRPr="00715ED9" w:rsidRDefault="00527785" w:rsidP="00527785">
            <w:pPr>
              <w:spacing w:before="240" w:line="240" w:lineRule="auto"/>
              <w:rPr>
                <w:rFonts w:ascii="Century Gothic" w:eastAsia="MS Mincho" w:hAnsi="Century Gothic" w:cs="Arial"/>
                <w:b/>
                <w:bCs/>
                <w:color w:val="1F3864" w:themeColor="accent5" w:themeShade="80"/>
                <w:sz w:val="24"/>
                <w:szCs w:val="24"/>
                <w:lang w:val="fr-FR" w:eastAsia="ja-JP"/>
              </w:rPr>
            </w:pPr>
            <w:r w:rsidRPr="00440411">
              <w:rPr>
                <w:rFonts w:ascii="Century Gothic" w:eastAsia="MS Mincho" w:hAnsi="Century Gothic" w:cs="Arial"/>
                <w:b/>
                <w:bCs/>
                <w:color w:val="FFFFFF" w:themeColor="background1"/>
                <w:sz w:val="24"/>
                <w:szCs w:val="24"/>
                <w:lang w:val="fr-BE" w:eastAsia="ja-JP"/>
              </w:rPr>
              <w:t>Inscription et café de bienvenue</w:t>
            </w:r>
          </w:p>
        </w:tc>
      </w:tr>
      <w:tr w:rsidR="00527785" w:rsidRPr="00804BF9" w14:paraId="0FA3D605" w14:textId="77777777" w:rsidTr="007E7585">
        <w:trPr>
          <w:trHeight w:val="562"/>
          <w:jc w:val="center"/>
        </w:trPr>
        <w:tc>
          <w:tcPr>
            <w:tcW w:w="5000" w:type="pct"/>
            <w:gridSpan w:val="3"/>
            <w:shd w:val="clear" w:color="auto" w:fill="BDD6EE" w:themeFill="accent1" w:themeFillTint="66"/>
            <w:vAlign w:val="center"/>
          </w:tcPr>
          <w:p w14:paraId="65EEA7AF" w14:textId="5FB88100" w:rsidR="00527785" w:rsidRPr="00804BF9" w:rsidRDefault="00527785" w:rsidP="00527785">
            <w:pPr>
              <w:spacing w:before="240" w:after="60"/>
              <w:ind w:right="33"/>
              <w:jc w:val="center"/>
              <w:rPr>
                <w:rFonts w:ascii="Century Gothic" w:eastAsia="MS Mincho" w:hAnsi="Century Gothic" w:cs="Arial"/>
                <w:b/>
                <w:bCs/>
                <w:color w:val="1F3864" w:themeColor="accent5" w:themeShade="80"/>
                <w:sz w:val="24"/>
                <w:szCs w:val="24"/>
                <w:lang w:eastAsia="ja-JP"/>
              </w:rPr>
            </w:pPr>
            <w:r>
              <w:rPr>
                <w:rFonts w:ascii="Century Gothic" w:eastAsia="MS Mincho" w:hAnsi="Century Gothic" w:cs="Arial"/>
                <w:b/>
                <w:bCs/>
                <w:color w:val="1F4E79" w:themeColor="accent1" w:themeShade="80"/>
                <w:sz w:val="28"/>
                <w:szCs w:val="24"/>
                <w:lang w:val="en-US" w:eastAsia="ja-JP"/>
              </w:rPr>
              <w:t>SESSION PLENIERE</w:t>
            </w:r>
          </w:p>
        </w:tc>
      </w:tr>
      <w:tr w:rsidR="00527785" w:rsidRPr="00B209EA" w14:paraId="4DFC7FAA" w14:textId="77777777" w:rsidTr="007E7585">
        <w:trPr>
          <w:gridAfter w:val="1"/>
          <w:wAfter w:w="4" w:type="pct"/>
          <w:trHeight w:val="436"/>
          <w:jc w:val="center"/>
        </w:trPr>
        <w:tc>
          <w:tcPr>
            <w:tcW w:w="875" w:type="pct"/>
            <w:tcBorders>
              <w:bottom w:val="single" w:sz="4" w:space="0" w:color="auto"/>
            </w:tcBorders>
            <w:shd w:val="clear" w:color="auto" w:fill="DEEAF6" w:themeFill="accent1" w:themeFillTint="33"/>
          </w:tcPr>
          <w:p w14:paraId="561A7C0D" w14:textId="6832B3C4" w:rsidR="00527785" w:rsidRPr="00B0330D" w:rsidRDefault="00527785" w:rsidP="00527785">
            <w:pPr>
              <w:spacing w:before="240" w:after="0"/>
              <w:rPr>
                <w:rFonts w:ascii="Century Gothic" w:hAnsi="Century Gothic"/>
                <w:b/>
                <w:color w:val="1F4E79" w:themeColor="accent1" w:themeShade="80"/>
                <w:sz w:val="24"/>
                <w:szCs w:val="24"/>
              </w:rPr>
            </w:pPr>
            <w:r w:rsidRPr="00B0330D">
              <w:rPr>
                <w:rFonts w:ascii="Century Gothic" w:hAnsi="Century Gothic"/>
                <w:b/>
                <w:color w:val="1F4E79" w:themeColor="accent1" w:themeShade="80"/>
                <w:sz w:val="24"/>
                <w:szCs w:val="24"/>
              </w:rPr>
              <w:t>9:00 – 9:15</w:t>
            </w:r>
          </w:p>
        </w:tc>
        <w:tc>
          <w:tcPr>
            <w:tcW w:w="4121" w:type="pct"/>
            <w:tcBorders>
              <w:top w:val="single" w:sz="4" w:space="0" w:color="auto"/>
            </w:tcBorders>
            <w:shd w:val="clear" w:color="auto" w:fill="DEEAF6" w:themeFill="accent1" w:themeFillTint="33"/>
            <w:vAlign w:val="center"/>
          </w:tcPr>
          <w:p w14:paraId="5FD5CDF3" w14:textId="6570E985" w:rsidR="00527785" w:rsidRPr="00242861" w:rsidRDefault="00527785" w:rsidP="00527785">
            <w:pPr>
              <w:pStyle w:val="ListParagraph"/>
              <w:numPr>
                <w:ilvl w:val="0"/>
                <w:numId w:val="6"/>
              </w:numPr>
              <w:spacing w:before="240" w:after="60" w:line="240" w:lineRule="auto"/>
              <w:rPr>
                <w:rFonts w:ascii="Century Gothic" w:eastAsia="MS Mincho" w:hAnsi="Century Gothic" w:cs="Arial"/>
                <w:b/>
                <w:bCs/>
                <w:color w:val="1F4E79" w:themeColor="accent1" w:themeShade="80"/>
                <w:sz w:val="24"/>
                <w:szCs w:val="24"/>
                <w:lang w:val="fr-FR" w:eastAsia="ja-JP"/>
              </w:rPr>
            </w:pPr>
            <w:r w:rsidRPr="00242861">
              <w:rPr>
                <w:rFonts w:ascii="Century Gothic" w:eastAsia="MS Mincho" w:hAnsi="Century Gothic" w:cs="Arial"/>
                <w:b/>
                <w:bCs/>
                <w:color w:val="1F4E79" w:themeColor="accent1" w:themeShade="80"/>
                <w:sz w:val="24"/>
                <w:szCs w:val="24"/>
                <w:lang w:val="fr-FR" w:eastAsia="ja-JP"/>
              </w:rPr>
              <w:t xml:space="preserve">Ouverture </w:t>
            </w:r>
          </w:p>
          <w:p w14:paraId="5115D796" w14:textId="3A943608" w:rsidR="00527785" w:rsidRPr="003B1D90" w:rsidRDefault="00527785" w:rsidP="00527785">
            <w:pPr>
              <w:spacing w:line="281" w:lineRule="auto"/>
              <w:rPr>
                <w:rFonts w:ascii="Century Gothic" w:eastAsia="MS Mincho" w:hAnsi="Century Gothic" w:cs="Arial"/>
                <w:b/>
                <w:bCs/>
                <w:color w:val="1F4E79" w:themeColor="accent1" w:themeShade="80"/>
                <w:lang w:val="fr-FR" w:eastAsia="ja-JP"/>
              </w:rPr>
            </w:pPr>
            <w:r w:rsidRPr="003B1D90">
              <w:rPr>
                <w:rFonts w:ascii="Century Gothic" w:eastAsia="MS Mincho" w:hAnsi="Century Gothic" w:cs="Arial"/>
                <w:bCs/>
                <w:i/>
                <w:color w:val="1F4E79" w:themeColor="accent1" w:themeShade="80"/>
                <w:lang w:val="fr-FR" w:eastAsia="ja-JP"/>
              </w:rPr>
              <w:t xml:space="preserve">Edel McGinley, Présidente de PICUM et Directrice, Migrants </w:t>
            </w:r>
            <w:proofErr w:type="spellStart"/>
            <w:r w:rsidRPr="003B1D90">
              <w:rPr>
                <w:rFonts w:ascii="Century Gothic" w:eastAsia="MS Mincho" w:hAnsi="Century Gothic" w:cs="Arial"/>
                <w:bCs/>
                <w:i/>
                <w:color w:val="1F4E79" w:themeColor="accent1" w:themeShade="80"/>
                <w:lang w:val="fr-FR" w:eastAsia="ja-JP"/>
              </w:rPr>
              <w:t>Rights</w:t>
            </w:r>
            <w:proofErr w:type="spellEnd"/>
            <w:r w:rsidRPr="003B1D90">
              <w:rPr>
                <w:rFonts w:ascii="Century Gothic" w:eastAsia="MS Mincho" w:hAnsi="Century Gothic" w:cs="Arial"/>
                <w:bCs/>
                <w:i/>
                <w:color w:val="1F4E79" w:themeColor="accent1" w:themeShade="80"/>
                <w:lang w:val="fr-FR" w:eastAsia="ja-JP"/>
              </w:rPr>
              <w:t xml:space="preserve"> Center Ireland  </w:t>
            </w:r>
            <w:r w:rsidRPr="003B1D90">
              <w:rPr>
                <w:rFonts w:ascii="Century Gothic" w:eastAsia="MS Mincho" w:hAnsi="Century Gothic" w:cs="Arial"/>
                <w:bCs/>
                <w:i/>
                <w:color w:val="1F4E79" w:themeColor="accent1" w:themeShade="80"/>
                <w:lang w:val="fr-FR" w:eastAsia="ja-JP"/>
              </w:rPr>
              <w:br/>
            </w:r>
            <w:r w:rsidRPr="003B1D90">
              <w:rPr>
                <w:rFonts w:ascii="Century Gothic" w:eastAsia="MS Mincho" w:hAnsi="Century Gothic" w:cs="Arial"/>
                <w:bCs/>
                <w:color w:val="1F4E79" w:themeColor="accent1" w:themeShade="80"/>
                <w:lang w:val="fr-FR" w:eastAsia="ja-JP"/>
              </w:rPr>
              <w:t>Commémoration de</w:t>
            </w:r>
            <w:r>
              <w:rPr>
                <w:rFonts w:ascii="Century Gothic" w:eastAsia="MS Mincho" w:hAnsi="Century Gothic" w:cs="Arial"/>
                <w:bCs/>
                <w:color w:val="1F4E79" w:themeColor="accent1" w:themeShade="80"/>
                <w:lang w:val="fr-FR" w:eastAsia="ja-JP"/>
              </w:rPr>
              <w:t xml:space="preserve"> Martin Van Egmond</w:t>
            </w:r>
            <w:r w:rsidRPr="003B1D90">
              <w:rPr>
                <w:rFonts w:ascii="Century Gothic" w:eastAsia="MS Mincho" w:hAnsi="Century Gothic" w:cs="Arial"/>
                <w:bCs/>
                <w:i/>
                <w:color w:val="1F4E79" w:themeColor="accent1" w:themeShade="80"/>
                <w:lang w:val="fr-FR" w:eastAsia="ja-JP"/>
              </w:rPr>
              <w:t xml:space="preserve"> </w:t>
            </w:r>
          </w:p>
        </w:tc>
      </w:tr>
      <w:tr w:rsidR="00527785" w:rsidRPr="00B209EA" w14:paraId="193C80ED" w14:textId="77777777" w:rsidTr="007E7585">
        <w:trPr>
          <w:gridAfter w:val="1"/>
          <w:wAfter w:w="4" w:type="pct"/>
          <w:trHeight w:val="510"/>
          <w:jc w:val="center"/>
        </w:trPr>
        <w:tc>
          <w:tcPr>
            <w:tcW w:w="875" w:type="pct"/>
            <w:tcBorders>
              <w:top w:val="single" w:sz="4" w:space="0" w:color="auto"/>
              <w:bottom w:val="single" w:sz="4" w:space="0" w:color="auto"/>
            </w:tcBorders>
            <w:shd w:val="clear" w:color="auto" w:fill="DEEAF6" w:themeFill="accent1" w:themeFillTint="33"/>
          </w:tcPr>
          <w:p w14:paraId="458D0645" w14:textId="4E160F26" w:rsidR="00527785" w:rsidRPr="00242861" w:rsidRDefault="00527785" w:rsidP="00527785">
            <w:pPr>
              <w:spacing w:before="240" w:after="0"/>
              <w:rPr>
                <w:rFonts w:ascii="Century Gothic" w:hAnsi="Century Gothic"/>
                <w:b/>
                <w:color w:val="1F4E79" w:themeColor="accent1" w:themeShade="80"/>
                <w:sz w:val="24"/>
                <w:szCs w:val="24"/>
                <w:lang w:val="fr-FR"/>
              </w:rPr>
            </w:pPr>
            <w:proofErr w:type="gramStart"/>
            <w:r>
              <w:rPr>
                <w:rFonts w:ascii="Century Gothic" w:hAnsi="Century Gothic"/>
                <w:b/>
                <w:color w:val="1F4E79" w:themeColor="accent1" w:themeShade="80"/>
                <w:sz w:val="24"/>
                <w:szCs w:val="24"/>
                <w:lang w:val="fr-FR"/>
              </w:rPr>
              <w:t>9</w:t>
            </w:r>
            <w:r w:rsidRPr="00242861">
              <w:rPr>
                <w:rFonts w:ascii="Century Gothic" w:hAnsi="Century Gothic"/>
                <w:b/>
                <w:color w:val="1F4E79" w:themeColor="accent1" w:themeShade="80"/>
                <w:sz w:val="24"/>
                <w:szCs w:val="24"/>
                <w:lang w:val="fr-FR"/>
              </w:rPr>
              <w:t>:</w:t>
            </w:r>
            <w:proofErr w:type="gramEnd"/>
            <w:r w:rsidRPr="00242861">
              <w:rPr>
                <w:rFonts w:ascii="Century Gothic" w:hAnsi="Century Gothic"/>
                <w:b/>
                <w:color w:val="1F4E79" w:themeColor="accent1" w:themeShade="80"/>
                <w:sz w:val="24"/>
                <w:szCs w:val="24"/>
                <w:lang w:val="fr-FR"/>
              </w:rPr>
              <w:t>15 – 9 :25</w:t>
            </w:r>
          </w:p>
        </w:tc>
        <w:tc>
          <w:tcPr>
            <w:tcW w:w="4121" w:type="pct"/>
            <w:tcBorders>
              <w:top w:val="single" w:sz="4" w:space="0" w:color="auto"/>
            </w:tcBorders>
            <w:shd w:val="clear" w:color="auto" w:fill="DEEAF6" w:themeFill="accent1" w:themeFillTint="33"/>
          </w:tcPr>
          <w:p w14:paraId="03E8B70C" w14:textId="77777777" w:rsidR="00527785" w:rsidRDefault="00527785" w:rsidP="00527785">
            <w:pPr>
              <w:pStyle w:val="ListParagraph"/>
              <w:spacing w:before="120" w:after="0"/>
              <w:rPr>
                <w:rFonts w:ascii="Century Gothic" w:hAnsi="Century Gothic"/>
                <w:b/>
                <w:color w:val="1F4E79" w:themeColor="accent1" w:themeShade="80"/>
                <w:sz w:val="24"/>
                <w:szCs w:val="24"/>
                <w:lang w:val="fr-FR"/>
              </w:rPr>
            </w:pPr>
          </w:p>
          <w:p w14:paraId="292A9C29" w14:textId="10038EAC" w:rsidR="00527785" w:rsidRDefault="00527785" w:rsidP="00527785">
            <w:pPr>
              <w:pStyle w:val="ListParagraph"/>
              <w:numPr>
                <w:ilvl w:val="0"/>
                <w:numId w:val="6"/>
              </w:numPr>
              <w:spacing w:before="120" w:after="0"/>
              <w:rPr>
                <w:rFonts w:ascii="Century Gothic" w:hAnsi="Century Gothic"/>
                <w:b/>
                <w:color w:val="1F4E79" w:themeColor="accent1" w:themeShade="80"/>
                <w:sz w:val="24"/>
                <w:szCs w:val="24"/>
                <w:lang w:val="fr-FR"/>
              </w:rPr>
            </w:pPr>
            <w:r w:rsidRPr="00242861">
              <w:rPr>
                <w:rFonts w:ascii="Century Gothic" w:hAnsi="Century Gothic"/>
                <w:b/>
                <w:color w:val="1F4E79" w:themeColor="accent1" w:themeShade="80"/>
                <w:sz w:val="24"/>
                <w:szCs w:val="24"/>
                <w:lang w:val="fr-FR"/>
              </w:rPr>
              <w:t>Pr</w:t>
            </w:r>
            <w:r>
              <w:rPr>
                <w:rFonts w:ascii="Century Gothic" w:hAnsi="Century Gothic"/>
                <w:b/>
                <w:color w:val="1F4E79" w:themeColor="accent1" w:themeShade="80"/>
                <w:sz w:val="24"/>
                <w:szCs w:val="24"/>
                <w:lang w:val="fr-FR"/>
              </w:rPr>
              <w:t>ésentation des activités princip</w:t>
            </w:r>
            <w:r w:rsidRPr="00242861">
              <w:rPr>
                <w:rFonts w:ascii="Century Gothic" w:hAnsi="Century Gothic"/>
                <w:b/>
                <w:color w:val="1F4E79" w:themeColor="accent1" w:themeShade="80"/>
                <w:sz w:val="24"/>
                <w:szCs w:val="24"/>
                <w:lang w:val="fr-FR"/>
              </w:rPr>
              <w:t xml:space="preserve">ales du 2017 </w:t>
            </w:r>
          </w:p>
          <w:p w14:paraId="4E366E91" w14:textId="1AD12D6C" w:rsidR="00527785" w:rsidRPr="00242861" w:rsidRDefault="00527785" w:rsidP="00527785">
            <w:pPr>
              <w:spacing w:after="240"/>
              <w:rPr>
                <w:rFonts w:ascii="Century Gothic" w:hAnsi="Century Gothic"/>
                <w:color w:val="1F4E79" w:themeColor="accent1" w:themeShade="80"/>
                <w:sz w:val="24"/>
                <w:szCs w:val="24"/>
                <w:lang w:val="fr-FR"/>
              </w:rPr>
            </w:pPr>
            <w:r w:rsidRPr="00242861">
              <w:rPr>
                <w:rFonts w:ascii="Century Gothic" w:hAnsi="Century Gothic"/>
                <w:color w:val="1F4E79" w:themeColor="accent1" w:themeShade="80"/>
                <w:sz w:val="24"/>
                <w:szCs w:val="24"/>
                <w:lang w:val="fr-FR"/>
              </w:rPr>
              <w:t xml:space="preserve">Michele </w:t>
            </w:r>
            <w:proofErr w:type="spellStart"/>
            <w:r w:rsidRPr="00242861">
              <w:rPr>
                <w:rFonts w:ascii="Century Gothic" w:hAnsi="Century Gothic"/>
                <w:color w:val="1F4E79" w:themeColor="accent1" w:themeShade="80"/>
                <w:sz w:val="24"/>
                <w:szCs w:val="24"/>
                <w:lang w:val="fr-FR"/>
              </w:rPr>
              <w:t>LeVoy</w:t>
            </w:r>
            <w:proofErr w:type="spellEnd"/>
            <w:r w:rsidRPr="00242861">
              <w:rPr>
                <w:rFonts w:ascii="Century Gothic" w:hAnsi="Century Gothic"/>
                <w:color w:val="1F4E79" w:themeColor="accent1" w:themeShade="80"/>
                <w:sz w:val="24"/>
                <w:szCs w:val="24"/>
                <w:lang w:val="fr-FR"/>
              </w:rPr>
              <w:t>, Directrice de PICUM</w:t>
            </w:r>
          </w:p>
        </w:tc>
      </w:tr>
      <w:tr w:rsidR="00527785" w:rsidRPr="00B209EA" w14:paraId="160CA8CE" w14:textId="77777777" w:rsidTr="007E7585">
        <w:trPr>
          <w:gridAfter w:val="1"/>
          <w:wAfter w:w="4" w:type="pct"/>
          <w:trHeight w:val="510"/>
          <w:jc w:val="center"/>
        </w:trPr>
        <w:tc>
          <w:tcPr>
            <w:tcW w:w="875" w:type="pct"/>
            <w:tcBorders>
              <w:top w:val="single" w:sz="4" w:space="0" w:color="auto"/>
              <w:bottom w:val="single" w:sz="4" w:space="0" w:color="auto"/>
            </w:tcBorders>
            <w:shd w:val="clear" w:color="auto" w:fill="DEEAF6" w:themeFill="accent1" w:themeFillTint="33"/>
          </w:tcPr>
          <w:p w14:paraId="58D9CB9D" w14:textId="39C23150" w:rsidR="00527785" w:rsidRPr="00B0330D" w:rsidRDefault="00527785" w:rsidP="00527785">
            <w:pPr>
              <w:spacing w:before="240" w:after="0"/>
              <w:rPr>
                <w:rFonts w:ascii="Century Gothic" w:hAnsi="Century Gothic"/>
                <w:b/>
                <w:color w:val="1F4E79" w:themeColor="accent1" w:themeShade="80"/>
                <w:sz w:val="24"/>
                <w:szCs w:val="24"/>
              </w:rPr>
            </w:pPr>
            <w:r>
              <w:rPr>
                <w:rFonts w:ascii="Century Gothic" w:hAnsi="Century Gothic"/>
                <w:b/>
                <w:color w:val="1F4E79" w:themeColor="accent1" w:themeShade="80"/>
                <w:sz w:val="24"/>
                <w:szCs w:val="24"/>
              </w:rPr>
              <w:t>9:25</w:t>
            </w:r>
            <w:r w:rsidRPr="00B0330D">
              <w:rPr>
                <w:rFonts w:ascii="Century Gothic" w:hAnsi="Century Gothic"/>
                <w:b/>
                <w:color w:val="1F4E79" w:themeColor="accent1" w:themeShade="80"/>
                <w:sz w:val="24"/>
                <w:szCs w:val="24"/>
              </w:rPr>
              <w:t xml:space="preserve"> – 1</w:t>
            </w:r>
            <w:r>
              <w:rPr>
                <w:rFonts w:ascii="Century Gothic" w:hAnsi="Century Gothic"/>
                <w:b/>
                <w:color w:val="1F4E79" w:themeColor="accent1" w:themeShade="80"/>
                <w:sz w:val="24"/>
                <w:szCs w:val="24"/>
              </w:rPr>
              <w:t>0</w:t>
            </w:r>
            <w:r w:rsidRPr="00B0330D">
              <w:rPr>
                <w:rFonts w:ascii="Century Gothic" w:hAnsi="Century Gothic"/>
                <w:b/>
                <w:color w:val="1F4E79" w:themeColor="accent1" w:themeShade="80"/>
                <w:sz w:val="24"/>
                <w:szCs w:val="24"/>
              </w:rPr>
              <w:t>:</w:t>
            </w:r>
            <w:r>
              <w:rPr>
                <w:rFonts w:ascii="Century Gothic" w:hAnsi="Century Gothic"/>
                <w:b/>
                <w:color w:val="1F4E79" w:themeColor="accent1" w:themeShade="80"/>
                <w:sz w:val="24"/>
                <w:szCs w:val="24"/>
              </w:rPr>
              <w:t>5</w:t>
            </w:r>
            <w:r w:rsidRPr="00B0330D">
              <w:rPr>
                <w:rFonts w:ascii="Century Gothic" w:hAnsi="Century Gothic"/>
                <w:b/>
                <w:color w:val="1F4E79" w:themeColor="accent1" w:themeShade="80"/>
                <w:sz w:val="24"/>
                <w:szCs w:val="24"/>
              </w:rPr>
              <w:t>0</w:t>
            </w:r>
          </w:p>
        </w:tc>
        <w:tc>
          <w:tcPr>
            <w:tcW w:w="4121" w:type="pct"/>
            <w:tcBorders>
              <w:top w:val="single" w:sz="4" w:space="0" w:color="auto"/>
            </w:tcBorders>
            <w:shd w:val="clear" w:color="auto" w:fill="DEEAF6" w:themeFill="accent1" w:themeFillTint="33"/>
          </w:tcPr>
          <w:p w14:paraId="37063194" w14:textId="5DCA2DDF" w:rsidR="00527785" w:rsidRPr="00242861" w:rsidRDefault="00527785" w:rsidP="00527785">
            <w:pPr>
              <w:pStyle w:val="ListParagraph"/>
              <w:numPr>
                <w:ilvl w:val="0"/>
                <w:numId w:val="6"/>
              </w:numPr>
              <w:spacing w:before="240" w:after="0"/>
              <w:rPr>
                <w:rFonts w:ascii="Century Gothic" w:hAnsi="Century Gothic"/>
                <w:b/>
                <w:color w:val="1F4E79" w:themeColor="accent1" w:themeShade="80"/>
                <w:sz w:val="24"/>
                <w:szCs w:val="24"/>
                <w:lang w:val="fr-FR"/>
              </w:rPr>
            </w:pPr>
            <w:r w:rsidRPr="00242861">
              <w:rPr>
                <w:rFonts w:ascii="Century Gothic" w:hAnsi="Century Gothic"/>
                <w:b/>
                <w:color w:val="1F4E79" w:themeColor="accent1" w:themeShade="80"/>
                <w:sz w:val="24"/>
                <w:szCs w:val="24"/>
                <w:lang w:val="fr-FR"/>
              </w:rPr>
              <w:t>Questions de Gouvernance de PICUM et votation</w:t>
            </w:r>
          </w:p>
          <w:p w14:paraId="65145B41" w14:textId="77777777" w:rsidR="00527785" w:rsidRDefault="00527785" w:rsidP="00527785">
            <w:pPr>
              <w:spacing w:after="0" w:line="240" w:lineRule="auto"/>
              <w:rPr>
                <w:bCs/>
                <w:i/>
                <w:color w:val="1F3864" w:themeColor="accent5" w:themeShade="80"/>
                <w:sz w:val="18"/>
                <w:szCs w:val="18"/>
                <w:lang w:val="fr-BE"/>
              </w:rPr>
            </w:pPr>
            <w:r w:rsidRPr="00A82EE8">
              <w:rPr>
                <w:b/>
                <w:bCs/>
                <w:color w:val="1F3864" w:themeColor="accent5" w:themeShade="80"/>
                <w:sz w:val="18"/>
                <w:szCs w:val="18"/>
                <w:lang w:val="fr-BE"/>
              </w:rPr>
              <w:t xml:space="preserve">  *</w:t>
            </w:r>
            <w:r w:rsidRPr="00A82EE8">
              <w:rPr>
                <w:bCs/>
                <w:i/>
                <w:color w:val="1F3864" w:themeColor="accent5" w:themeShade="80"/>
                <w:sz w:val="18"/>
                <w:szCs w:val="18"/>
                <w:lang w:val="fr-BE"/>
              </w:rPr>
              <w:t>vote requis</w:t>
            </w:r>
          </w:p>
          <w:p w14:paraId="1F5D2A4A" w14:textId="510C21B9" w:rsidR="00527785" w:rsidRPr="00A82EE8" w:rsidRDefault="00527785" w:rsidP="00527785">
            <w:pPr>
              <w:pStyle w:val="ListParagraph"/>
              <w:numPr>
                <w:ilvl w:val="1"/>
                <w:numId w:val="6"/>
              </w:numPr>
              <w:spacing w:after="60" w:line="264" w:lineRule="auto"/>
              <w:rPr>
                <w:rFonts w:ascii="Century Gothic" w:hAnsi="Century Gothic"/>
                <w:bCs/>
                <w:color w:val="1F3864" w:themeColor="accent5" w:themeShade="80"/>
                <w:lang w:val="fr-BE"/>
              </w:rPr>
            </w:pPr>
            <w:r w:rsidRPr="00A82EE8">
              <w:rPr>
                <w:rFonts w:ascii="Century Gothic" w:hAnsi="Century Gothic"/>
                <w:bCs/>
                <w:color w:val="1F3864" w:themeColor="accent5" w:themeShade="80"/>
                <w:lang w:val="fr-BE"/>
              </w:rPr>
              <w:t xml:space="preserve">Adoption de l’agenda </w:t>
            </w:r>
            <w:r>
              <w:rPr>
                <w:rFonts w:ascii="Century Gothic" w:hAnsi="Century Gothic"/>
                <w:bCs/>
                <w:color w:val="1F3864" w:themeColor="accent5" w:themeShade="80"/>
                <w:lang w:val="fr-BE"/>
              </w:rPr>
              <w:t>*</w:t>
            </w:r>
          </w:p>
          <w:p w14:paraId="10A4F222" w14:textId="77777777" w:rsidR="00527785" w:rsidRPr="00A82EE8" w:rsidRDefault="00527785" w:rsidP="00527785">
            <w:pPr>
              <w:pStyle w:val="ListParagraph"/>
              <w:numPr>
                <w:ilvl w:val="1"/>
                <w:numId w:val="6"/>
              </w:numPr>
              <w:spacing w:after="60" w:line="264" w:lineRule="auto"/>
              <w:rPr>
                <w:bCs/>
                <w:color w:val="1F3864" w:themeColor="accent5" w:themeShade="80"/>
                <w:sz w:val="24"/>
                <w:szCs w:val="24"/>
                <w:lang w:val="fr-BE"/>
              </w:rPr>
            </w:pPr>
            <w:r w:rsidRPr="00A82EE8">
              <w:rPr>
                <w:rFonts w:ascii="Century Gothic" w:hAnsi="Century Gothic"/>
                <w:bCs/>
                <w:color w:val="1F3864" w:themeColor="accent5" w:themeShade="80"/>
                <w:lang w:val="fr-BE"/>
              </w:rPr>
              <w:t>Adoption du compte-rendu de</w:t>
            </w:r>
            <w:r>
              <w:rPr>
                <w:rFonts w:ascii="Century Gothic" w:hAnsi="Century Gothic"/>
                <w:bCs/>
                <w:color w:val="1F3864" w:themeColor="accent5" w:themeShade="80"/>
                <w:lang w:val="fr-BE"/>
              </w:rPr>
              <w:t xml:space="preserve"> l’Assemblée Générale de 2017 *</w:t>
            </w:r>
          </w:p>
          <w:p w14:paraId="4FF55796" w14:textId="77777777" w:rsidR="00527785" w:rsidRPr="00A82EE8" w:rsidRDefault="00527785" w:rsidP="00527785">
            <w:pPr>
              <w:pStyle w:val="ListParagraph"/>
              <w:numPr>
                <w:ilvl w:val="1"/>
                <w:numId w:val="6"/>
              </w:numPr>
              <w:spacing w:after="60" w:line="264" w:lineRule="auto"/>
              <w:rPr>
                <w:bCs/>
                <w:color w:val="1F3864" w:themeColor="accent5" w:themeShade="80"/>
                <w:sz w:val="24"/>
                <w:szCs w:val="24"/>
                <w:lang w:val="fr-BE"/>
              </w:rPr>
            </w:pPr>
            <w:r>
              <w:rPr>
                <w:rFonts w:ascii="Century Gothic" w:hAnsi="Century Gothic"/>
                <w:bCs/>
                <w:color w:val="1F3864" w:themeColor="accent5" w:themeShade="80"/>
                <w:lang w:val="fr-BE"/>
              </w:rPr>
              <w:t>Rapport Financier et vote du compte annuel</w:t>
            </w:r>
          </w:p>
          <w:p w14:paraId="7A76F837" w14:textId="77777777" w:rsidR="00527785" w:rsidRDefault="00527785" w:rsidP="00527785">
            <w:pPr>
              <w:pStyle w:val="ListParagraph"/>
              <w:numPr>
                <w:ilvl w:val="1"/>
                <w:numId w:val="6"/>
              </w:numPr>
              <w:spacing w:after="60" w:line="264" w:lineRule="auto"/>
              <w:rPr>
                <w:rFonts w:ascii="Century Gothic" w:hAnsi="Century Gothic"/>
                <w:bCs/>
                <w:color w:val="1F3864" w:themeColor="accent5" w:themeShade="80"/>
                <w:lang w:val="fr-BE"/>
              </w:rPr>
            </w:pPr>
            <w:r w:rsidRPr="00A82EE8">
              <w:rPr>
                <w:rFonts w:ascii="Century Gothic" w:hAnsi="Century Gothic"/>
                <w:bCs/>
                <w:color w:val="1F3864" w:themeColor="accent5" w:themeShade="80"/>
                <w:lang w:val="fr-BE"/>
              </w:rPr>
              <w:t xml:space="preserve">Adoption de nouvelles demandes d’adhésion </w:t>
            </w:r>
            <w:r w:rsidRPr="00A82EE8">
              <w:rPr>
                <w:rFonts w:ascii="Century Gothic" w:hAnsi="Century Gothic"/>
                <w:b/>
                <w:bCs/>
                <w:color w:val="1F3864" w:themeColor="accent5" w:themeShade="80"/>
                <w:lang w:val="fr-BE"/>
              </w:rPr>
              <w:t xml:space="preserve">* </w:t>
            </w:r>
            <w:r w:rsidRPr="00A82EE8">
              <w:rPr>
                <w:rFonts w:ascii="Century Gothic" w:hAnsi="Century Gothic"/>
                <w:bCs/>
                <w:color w:val="1F3864" w:themeColor="accent5" w:themeShade="80"/>
                <w:lang w:val="fr-BE"/>
              </w:rPr>
              <w:t>&amp; désengagement</w:t>
            </w:r>
          </w:p>
          <w:p w14:paraId="72B25860" w14:textId="77777777" w:rsidR="00527785" w:rsidRDefault="00527785" w:rsidP="00527785">
            <w:pPr>
              <w:spacing w:after="60" w:line="264" w:lineRule="auto"/>
              <w:rPr>
                <w:rFonts w:ascii="Century Gothic" w:hAnsi="Century Gothic"/>
                <w:bCs/>
                <w:color w:val="1F3864" w:themeColor="accent5" w:themeShade="80"/>
                <w:lang w:val="fr-BE"/>
              </w:rPr>
            </w:pPr>
          </w:p>
          <w:p w14:paraId="2BDF576D" w14:textId="42F4A261" w:rsidR="00527785" w:rsidRPr="00A82EE8" w:rsidRDefault="00527785" w:rsidP="00527785">
            <w:pPr>
              <w:spacing w:after="60" w:line="264" w:lineRule="auto"/>
              <w:rPr>
                <w:bCs/>
                <w:color w:val="808080" w:themeColor="background1" w:themeShade="80"/>
                <w:sz w:val="24"/>
                <w:szCs w:val="24"/>
                <w:lang w:val="fr-BE"/>
              </w:rPr>
            </w:pPr>
            <w:r w:rsidRPr="00A82EE8">
              <w:rPr>
                <w:b/>
                <w:bCs/>
                <w:color w:val="808080" w:themeColor="background1" w:themeShade="80"/>
                <w:sz w:val="24"/>
                <w:szCs w:val="24"/>
                <w:lang w:val="fr-BE"/>
              </w:rPr>
              <w:t>Annexe 3.2 :</w:t>
            </w:r>
            <w:r w:rsidRPr="00A82EE8">
              <w:rPr>
                <w:bCs/>
                <w:color w:val="808080" w:themeColor="background1" w:themeShade="80"/>
                <w:sz w:val="24"/>
                <w:szCs w:val="24"/>
                <w:lang w:val="fr-BE"/>
              </w:rPr>
              <w:t xml:space="preserve"> Compte-rendu de l’Assemblée Générale de 2017</w:t>
            </w:r>
          </w:p>
          <w:p w14:paraId="11E48DF8" w14:textId="77777777" w:rsidR="00527785" w:rsidRPr="00A82EE8" w:rsidRDefault="00527785" w:rsidP="00527785">
            <w:pPr>
              <w:spacing w:after="60" w:line="264" w:lineRule="auto"/>
              <w:rPr>
                <w:bCs/>
                <w:color w:val="808080" w:themeColor="background1" w:themeShade="80"/>
                <w:sz w:val="24"/>
                <w:szCs w:val="24"/>
                <w:lang w:val="fr-BE"/>
              </w:rPr>
            </w:pPr>
            <w:r w:rsidRPr="00A82EE8">
              <w:rPr>
                <w:b/>
                <w:bCs/>
                <w:color w:val="808080" w:themeColor="background1" w:themeShade="80"/>
                <w:sz w:val="24"/>
                <w:szCs w:val="24"/>
                <w:lang w:val="fr-BE"/>
              </w:rPr>
              <w:t>Annexe 3.3 (a)</w:t>
            </w:r>
            <w:r w:rsidRPr="00A82EE8">
              <w:rPr>
                <w:bCs/>
                <w:color w:val="808080" w:themeColor="background1" w:themeShade="80"/>
                <w:sz w:val="24"/>
                <w:szCs w:val="24"/>
                <w:lang w:val="fr-BE"/>
              </w:rPr>
              <w:t> : Rapport financier et de l’audit externe de PICUM 2017</w:t>
            </w:r>
          </w:p>
          <w:p w14:paraId="0A24B5A8" w14:textId="77777777" w:rsidR="00527785" w:rsidRPr="00A82EE8" w:rsidRDefault="00527785" w:rsidP="00527785">
            <w:pPr>
              <w:spacing w:after="60" w:line="264" w:lineRule="auto"/>
              <w:rPr>
                <w:bCs/>
                <w:color w:val="808080" w:themeColor="background1" w:themeShade="80"/>
                <w:sz w:val="24"/>
                <w:szCs w:val="24"/>
                <w:lang w:val="fr-BE"/>
              </w:rPr>
            </w:pPr>
            <w:r w:rsidRPr="00A82EE8">
              <w:rPr>
                <w:b/>
                <w:bCs/>
                <w:color w:val="808080" w:themeColor="background1" w:themeShade="80"/>
                <w:sz w:val="24"/>
                <w:szCs w:val="24"/>
                <w:lang w:val="fr-BE"/>
              </w:rPr>
              <w:t>Annexe 3.3 (b) :</w:t>
            </w:r>
            <w:r w:rsidRPr="00A82EE8">
              <w:rPr>
                <w:bCs/>
                <w:color w:val="808080" w:themeColor="background1" w:themeShade="80"/>
                <w:sz w:val="24"/>
                <w:szCs w:val="24"/>
                <w:lang w:val="fr-BE"/>
              </w:rPr>
              <w:t xml:space="preserve"> Budget 2018 de PICUM</w:t>
            </w:r>
          </w:p>
          <w:p w14:paraId="11D1E963" w14:textId="77777777" w:rsidR="00527785" w:rsidRPr="00A82EE8" w:rsidRDefault="00527785" w:rsidP="00527785">
            <w:pPr>
              <w:spacing w:after="60" w:line="264" w:lineRule="auto"/>
              <w:rPr>
                <w:bCs/>
                <w:color w:val="808080" w:themeColor="background1" w:themeShade="80"/>
                <w:sz w:val="24"/>
                <w:szCs w:val="24"/>
                <w:lang w:val="fr-BE"/>
              </w:rPr>
            </w:pPr>
            <w:r w:rsidRPr="00A82EE8">
              <w:rPr>
                <w:b/>
                <w:bCs/>
                <w:color w:val="808080" w:themeColor="background1" w:themeShade="80"/>
                <w:sz w:val="24"/>
                <w:szCs w:val="24"/>
                <w:lang w:val="fr-BE"/>
              </w:rPr>
              <w:t>Annexe 3.4 (a) :</w:t>
            </w:r>
            <w:r w:rsidRPr="00A82EE8">
              <w:rPr>
                <w:bCs/>
                <w:color w:val="808080" w:themeColor="background1" w:themeShade="80"/>
                <w:sz w:val="24"/>
                <w:szCs w:val="24"/>
                <w:lang w:val="fr-BE"/>
              </w:rPr>
              <w:t xml:space="preserve"> Nouvelles demandes d’adhésion</w:t>
            </w:r>
          </w:p>
          <w:p w14:paraId="360C6F0A" w14:textId="09E7278C" w:rsidR="00527785" w:rsidRPr="00A82EE8" w:rsidRDefault="00527785" w:rsidP="00527785">
            <w:pPr>
              <w:spacing w:after="60" w:line="264" w:lineRule="auto"/>
              <w:rPr>
                <w:rFonts w:ascii="Century Gothic" w:hAnsi="Century Gothic"/>
                <w:bCs/>
                <w:color w:val="1F3864" w:themeColor="accent5" w:themeShade="80"/>
                <w:lang w:val="fr-BE"/>
              </w:rPr>
            </w:pPr>
            <w:r w:rsidRPr="00A82EE8">
              <w:rPr>
                <w:b/>
                <w:bCs/>
                <w:color w:val="808080" w:themeColor="background1" w:themeShade="80"/>
                <w:sz w:val="24"/>
                <w:szCs w:val="24"/>
                <w:lang w:val="fr-BE"/>
              </w:rPr>
              <w:t>Annexe 3.4 (b) :</w:t>
            </w:r>
            <w:r w:rsidRPr="00A82EE8">
              <w:rPr>
                <w:bCs/>
                <w:color w:val="808080" w:themeColor="background1" w:themeShade="80"/>
                <w:sz w:val="24"/>
                <w:szCs w:val="24"/>
                <w:lang w:val="fr-BE"/>
              </w:rPr>
              <w:t xml:space="preserve"> Désengagement de membres</w:t>
            </w:r>
          </w:p>
        </w:tc>
      </w:tr>
      <w:tr w:rsidR="00527785" w:rsidRPr="00A82EE8" w14:paraId="29C0BBE7" w14:textId="77777777" w:rsidTr="007E7585">
        <w:trPr>
          <w:gridAfter w:val="1"/>
          <w:wAfter w:w="4" w:type="pct"/>
          <w:trHeight w:val="510"/>
          <w:jc w:val="center"/>
        </w:trPr>
        <w:tc>
          <w:tcPr>
            <w:tcW w:w="875" w:type="pct"/>
            <w:tcBorders>
              <w:top w:val="single" w:sz="4" w:space="0" w:color="auto"/>
              <w:bottom w:val="single" w:sz="4" w:space="0" w:color="auto"/>
            </w:tcBorders>
            <w:shd w:val="clear" w:color="auto" w:fill="DEEAF6" w:themeFill="accent1" w:themeFillTint="33"/>
          </w:tcPr>
          <w:p w14:paraId="65888119" w14:textId="7A33B027" w:rsidR="00527785" w:rsidRPr="00A82EE8" w:rsidRDefault="00527785" w:rsidP="00527785">
            <w:pPr>
              <w:spacing w:before="240" w:after="0"/>
              <w:rPr>
                <w:rFonts w:ascii="Century Gothic" w:hAnsi="Century Gothic"/>
                <w:b/>
                <w:color w:val="1F4E79" w:themeColor="accent1" w:themeShade="80"/>
                <w:sz w:val="24"/>
                <w:szCs w:val="24"/>
                <w:lang w:val="fr-FR"/>
              </w:rPr>
            </w:pPr>
            <w:proofErr w:type="gramStart"/>
            <w:r w:rsidRPr="00A82EE8">
              <w:rPr>
                <w:rFonts w:ascii="Century Gothic" w:hAnsi="Century Gothic"/>
                <w:b/>
                <w:color w:val="1F4E79" w:themeColor="accent1" w:themeShade="80"/>
                <w:sz w:val="24"/>
                <w:szCs w:val="24"/>
                <w:lang w:val="fr-FR"/>
              </w:rPr>
              <w:t>10:</w:t>
            </w:r>
            <w:proofErr w:type="gramEnd"/>
            <w:r w:rsidRPr="00A82EE8">
              <w:rPr>
                <w:rFonts w:ascii="Century Gothic" w:hAnsi="Century Gothic"/>
                <w:b/>
                <w:color w:val="1F4E79" w:themeColor="accent1" w:themeShade="80"/>
                <w:sz w:val="24"/>
                <w:szCs w:val="24"/>
                <w:lang w:val="fr-FR"/>
              </w:rPr>
              <w:t xml:space="preserve">50 – 11:00 </w:t>
            </w:r>
          </w:p>
        </w:tc>
        <w:tc>
          <w:tcPr>
            <w:tcW w:w="4121" w:type="pct"/>
            <w:tcBorders>
              <w:top w:val="single" w:sz="4" w:space="0" w:color="auto"/>
            </w:tcBorders>
            <w:shd w:val="clear" w:color="auto" w:fill="DEEAF6" w:themeFill="accent1" w:themeFillTint="33"/>
          </w:tcPr>
          <w:p w14:paraId="40CD9458" w14:textId="44F3E853" w:rsidR="00527785" w:rsidRPr="00A82EE8" w:rsidRDefault="00527785" w:rsidP="00527785">
            <w:pPr>
              <w:pStyle w:val="ListParagraph"/>
              <w:numPr>
                <w:ilvl w:val="0"/>
                <w:numId w:val="6"/>
              </w:numPr>
              <w:spacing w:before="120" w:after="0"/>
              <w:rPr>
                <w:rFonts w:ascii="Century Gothic" w:hAnsi="Century Gothic"/>
                <w:b/>
                <w:color w:val="1F4E79" w:themeColor="accent1" w:themeShade="80"/>
                <w:sz w:val="24"/>
                <w:szCs w:val="24"/>
                <w:lang w:val="fr-FR"/>
              </w:rPr>
            </w:pPr>
            <w:r w:rsidRPr="00A82EE8">
              <w:rPr>
                <w:rFonts w:ascii="Century Gothic" w:hAnsi="Century Gothic"/>
                <w:b/>
                <w:color w:val="1F4E79" w:themeColor="accent1" w:themeShade="80"/>
                <w:sz w:val="24"/>
                <w:szCs w:val="24"/>
                <w:lang w:val="fr-FR"/>
              </w:rPr>
              <w:t>Annonce des sessions ‘</w:t>
            </w:r>
            <w:proofErr w:type="spellStart"/>
            <w:r w:rsidRPr="00A82EE8">
              <w:rPr>
                <w:rFonts w:ascii="Century Gothic" w:hAnsi="Century Gothic"/>
                <w:b/>
                <w:color w:val="1F4E79" w:themeColor="accent1" w:themeShade="80"/>
                <w:sz w:val="24"/>
                <w:szCs w:val="24"/>
                <w:lang w:val="fr-FR"/>
              </w:rPr>
              <w:t>Floor</w:t>
            </w:r>
            <w:proofErr w:type="spellEnd"/>
            <w:r w:rsidRPr="00A82EE8">
              <w:rPr>
                <w:rFonts w:ascii="Century Gothic" w:hAnsi="Century Gothic"/>
                <w:b/>
                <w:color w:val="1F4E79" w:themeColor="accent1" w:themeShade="80"/>
                <w:sz w:val="24"/>
                <w:szCs w:val="24"/>
                <w:lang w:val="fr-FR"/>
              </w:rPr>
              <w:t xml:space="preserve"> </w:t>
            </w:r>
            <w:proofErr w:type="spellStart"/>
            <w:r w:rsidRPr="00A82EE8">
              <w:rPr>
                <w:rFonts w:ascii="Century Gothic" w:hAnsi="Century Gothic"/>
                <w:b/>
                <w:color w:val="1F4E79" w:themeColor="accent1" w:themeShade="80"/>
                <w:sz w:val="24"/>
                <w:szCs w:val="24"/>
                <w:lang w:val="fr-FR"/>
              </w:rPr>
              <w:t>is</w:t>
            </w:r>
            <w:proofErr w:type="spellEnd"/>
            <w:r w:rsidRPr="00A82EE8">
              <w:rPr>
                <w:rFonts w:ascii="Century Gothic" w:hAnsi="Century Gothic"/>
                <w:b/>
                <w:color w:val="1F4E79" w:themeColor="accent1" w:themeShade="80"/>
                <w:sz w:val="24"/>
                <w:szCs w:val="24"/>
                <w:lang w:val="fr-FR"/>
              </w:rPr>
              <w:t xml:space="preserve"> </w:t>
            </w:r>
            <w:proofErr w:type="spellStart"/>
            <w:r w:rsidRPr="00A82EE8">
              <w:rPr>
                <w:rFonts w:ascii="Century Gothic" w:hAnsi="Century Gothic"/>
                <w:b/>
                <w:color w:val="1F4E79" w:themeColor="accent1" w:themeShade="80"/>
                <w:sz w:val="24"/>
                <w:szCs w:val="24"/>
                <w:lang w:val="fr-FR"/>
              </w:rPr>
              <w:t>Yours</w:t>
            </w:r>
            <w:proofErr w:type="spellEnd"/>
            <w:r w:rsidRPr="00A82EE8">
              <w:rPr>
                <w:rFonts w:ascii="Century Gothic" w:hAnsi="Century Gothic"/>
                <w:b/>
                <w:color w:val="1F4E79" w:themeColor="accent1" w:themeShade="80"/>
                <w:sz w:val="24"/>
                <w:szCs w:val="24"/>
                <w:lang w:val="fr-FR"/>
              </w:rPr>
              <w:t xml:space="preserve">’ </w:t>
            </w:r>
          </w:p>
        </w:tc>
      </w:tr>
      <w:tr w:rsidR="00527785" w:rsidRPr="00A82EE8" w14:paraId="7C23C7F4" w14:textId="77777777" w:rsidTr="007E7585">
        <w:trPr>
          <w:gridAfter w:val="1"/>
          <w:wAfter w:w="4" w:type="pct"/>
          <w:trHeight w:val="416"/>
          <w:jc w:val="center"/>
        </w:trPr>
        <w:tc>
          <w:tcPr>
            <w:tcW w:w="875" w:type="pct"/>
            <w:tcBorders>
              <w:top w:val="single" w:sz="4" w:space="0" w:color="auto"/>
            </w:tcBorders>
            <w:shd w:val="clear" w:color="auto" w:fill="1F4E79" w:themeFill="accent1" w:themeFillShade="80"/>
          </w:tcPr>
          <w:p w14:paraId="54FFE14D" w14:textId="5A7C8E92" w:rsidR="00527785" w:rsidRPr="00A82EE8" w:rsidRDefault="00527785" w:rsidP="00527785">
            <w:pPr>
              <w:spacing w:before="60" w:after="60" w:line="264" w:lineRule="auto"/>
              <w:rPr>
                <w:rFonts w:ascii="Century Gothic" w:eastAsia="MS Mincho" w:hAnsi="Century Gothic" w:cs="Arial"/>
                <w:b/>
                <w:bCs/>
                <w:color w:val="FFFFFF" w:themeColor="background1"/>
                <w:sz w:val="24"/>
                <w:szCs w:val="24"/>
                <w:lang w:val="fr-FR" w:eastAsia="ja-JP"/>
              </w:rPr>
            </w:pPr>
            <w:proofErr w:type="gramStart"/>
            <w:r w:rsidRPr="00A82EE8">
              <w:rPr>
                <w:rFonts w:ascii="Century Gothic" w:eastAsia="MS Mincho" w:hAnsi="Century Gothic" w:cs="Arial"/>
                <w:b/>
                <w:bCs/>
                <w:color w:val="FFFFFF" w:themeColor="background1"/>
                <w:sz w:val="24"/>
                <w:szCs w:val="24"/>
                <w:lang w:val="fr-FR" w:eastAsia="ja-JP"/>
              </w:rPr>
              <w:t>11:</w:t>
            </w:r>
            <w:proofErr w:type="gramEnd"/>
            <w:r w:rsidRPr="00A82EE8">
              <w:rPr>
                <w:rFonts w:ascii="Century Gothic" w:eastAsia="MS Mincho" w:hAnsi="Century Gothic" w:cs="Arial"/>
                <w:b/>
                <w:bCs/>
                <w:color w:val="FFFFFF" w:themeColor="background1"/>
                <w:sz w:val="24"/>
                <w:szCs w:val="24"/>
                <w:lang w:val="fr-FR" w:eastAsia="ja-JP"/>
              </w:rPr>
              <w:t>00 -11:30</w:t>
            </w:r>
          </w:p>
        </w:tc>
        <w:tc>
          <w:tcPr>
            <w:tcW w:w="4121" w:type="pct"/>
            <w:tcBorders>
              <w:top w:val="single" w:sz="4" w:space="0" w:color="auto"/>
            </w:tcBorders>
            <w:shd w:val="clear" w:color="auto" w:fill="1F4E79" w:themeFill="accent1" w:themeFillShade="80"/>
            <w:vAlign w:val="center"/>
          </w:tcPr>
          <w:p w14:paraId="50A59A78" w14:textId="00E21A11" w:rsidR="00527785" w:rsidRPr="00A82EE8" w:rsidRDefault="00527785" w:rsidP="00527785">
            <w:pPr>
              <w:pStyle w:val="Session"/>
              <w:spacing w:before="60" w:after="60"/>
              <w:jc w:val="left"/>
              <w:rPr>
                <w:rFonts w:ascii="Century Gothic" w:eastAsia="MS Mincho" w:hAnsi="Century Gothic" w:cs="Arial"/>
                <w:b/>
                <w:bCs/>
                <w:color w:val="FFFFFF" w:themeColor="background1"/>
                <w:sz w:val="24"/>
                <w:szCs w:val="24"/>
                <w:lang w:val="fr-FR" w:eastAsia="ja-JP"/>
              </w:rPr>
            </w:pPr>
            <w:r w:rsidRPr="00A82EE8">
              <w:rPr>
                <w:rFonts w:ascii="Century Gothic" w:eastAsia="MS Mincho" w:hAnsi="Century Gothic" w:cs="Arial"/>
                <w:b/>
                <w:bCs/>
                <w:color w:val="FFFFFF" w:themeColor="background1"/>
                <w:sz w:val="24"/>
                <w:szCs w:val="24"/>
                <w:lang w:val="fr-FR" w:eastAsia="ja-JP"/>
              </w:rPr>
              <w:t>Pause</w:t>
            </w:r>
          </w:p>
        </w:tc>
      </w:tr>
      <w:tr w:rsidR="00527785" w:rsidRPr="00A82EE8" w14:paraId="245AD5DB" w14:textId="77777777" w:rsidTr="007E7585">
        <w:trPr>
          <w:trHeight w:val="562"/>
          <w:jc w:val="center"/>
        </w:trPr>
        <w:tc>
          <w:tcPr>
            <w:tcW w:w="5000" w:type="pct"/>
            <w:gridSpan w:val="3"/>
            <w:shd w:val="clear" w:color="auto" w:fill="538135" w:themeFill="accent6" w:themeFillShade="BF"/>
            <w:vAlign w:val="center"/>
          </w:tcPr>
          <w:p w14:paraId="1EEDD03F" w14:textId="58E02878" w:rsidR="00527785" w:rsidRPr="00A82EE8" w:rsidRDefault="00527785" w:rsidP="00527785">
            <w:pPr>
              <w:spacing w:before="240" w:after="60"/>
              <w:ind w:right="33"/>
              <w:jc w:val="center"/>
              <w:rPr>
                <w:rFonts w:ascii="Century Gothic" w:eastAsia="MS Mincho" w:hAnsi="Century Gothic" w:cs="Arial"/>
                <w:b/>
                <w:bCs/>
                <w:color w:val="1F3864" w:themeColor="accent5" w:themeShade="80"/>
                <w:sz w:val="24"/>
                <w:szCs w:val="24"/>
                <w:lang w:val="fr-FR" w:eastAsia="ja-JP"/>
              </w:rPr>
            </w:pPr>
            <w:r w:rsidRPr="00A82EE8">
              <w:rPr>
                <w:rFonts w:ascii="Century Gothic" w:eastAsia="MS Mincho" w:hAnsi="Century Gothic" w:cs="Arial"/>
                <w:b/>
                <w:bCs/>
                <w:color w:val="FFFFFF" w:themeColor="background1"/>
                <w:sz w:val="28"/>
                <w:szCs w:val="24"/>
                <w:lang w:val="fr-FR" w:eastAsia="ja-JP"/>
              </w:rPr>
              <w:t>SESSIONS EN GROUPES</w:t>
            </w:r>
          </w:p>
        </w:tc>
      </w:tr>
      <w:tr w:rsidR="00527785" w:rsidRPr="00B209EA" w14:paraId="17F36345" w14:textId="77777777" w:rsidTr="007E7585">
        <w:trPr>
          <w:gridAfter w:val="1"/>
          <w:wAfter w:w="4" w:type="pct"/>
          <w:trHeight w:val="1773"/>
          <w:jc w:val="center"/>
        </w:trPr>
        <w:tc>
          <w:tcPr>
            <w:tcW w:w="875" w:type="pct"/>
            <w:tcBorders>
              <w:bottom w:val="single" w:sz="4" w:space="0" w:color="auto"/>
            </w:tcBorders>
            <w:shd w:val="clear" w:color="auto" w:fill="E2EFD9" w:themeFill="accent6" w:themeFillTint="33"/>
          </w:tcPr>
          <w:p w14:paraId="7F7F9842" w14:textId="1FBDFC2A" w:rsidR="00527785" w:rsidRPr="00A82EE8" w:rsidRDefault="00527785" w:rsidP="00527785">
            <w:pPr>
              <w:spacing w:before="240" w:after="60" w:line="264" w:lineRule="auto"/>
              <w:jc w:val="center"/>
              <w:rPr>
                <w:rFonts w:ascii="Century Gothic" w:eastAsia="MS Mincho" w:hAnsi="Century Gothic" w:cs="Arial"/>
                <w:b/>
                <w:bCs/>
                <w:color w:val="1F4E79" w:themeColor="accent1" w:themeShade="80"/>
                <w:sz w:val="24"/>
                <w:szCs w:val="24"/>
                <w:lang w:val="fr-FR" w:eastAsia="ja-JP"/>
              </w:rPr>
            </w:pPr>
            <w:proofErr w:type="gramStart"/>
            <w:r w:rsidRPr="00A82EE8">
              <w:rPr>
                <w:rFonts w:ascii="Century Gothic" w:eastAsia="MS Mincho" w:hAnsi="Century Gothic" w:cs="Arial"/>
                <w:b/>
                <w:bCs/>
                <w:color w:val="1F4E79" w:themeColor="accent1" w:themeShade="80"/>
                <w:sz w:val="24"/>
                <w:szCs w:val="24"/>
                <w:lang w:val="fr-FR" w:eastAsia="ja-JP"/>
              </w:rPr>
              <w:t>11:</w:t>
            </w:r>
            <w:proofErr w:type="gramEnd"/>
            <w:r w:rsidRPr="00A82EE8">
              <w:rPr>
                <w:rFonts w:ascii="Century Gothic" w:eastAsia="MS Mincho" w:hAnsi="Century Gothic" w:cs="Arial"/>
                <w:b/>
                <w:bCs/>
                <w:color w:val="1F4E79" w:themeColor="accent1" w:themeShade="80"/>
                <w:sz w:val="24"/>
                <w:szCs w:val="24"/>
                <w:lang w:val="fr-FR" w:eastAsia="ja-JP"/>
              </w:rPr>
              <w:t>30 – 12:45</w:t>
            </w:r>
          </w:p>
        </w:tc>
        <w:tc>
          <w:tcPr>
            <w:tcW w:w="4121" w:type="pct"/>
            <w:tcBorders>
              <w:top w:val="single" w:sz="4" w:space="0" w:color="auto"/>
            </w:tcBorders>
            <w:shd w:val="clear" w:color="auto" w:fill="E2EFD9" w:themeFill="accent6" w:themeFillTint="33"/>
            <w:vAlign w:val="center"/>
          </w:tcPr>
          <w:p w14:paraId="09B5D7D5" w14:textId="43D441D2" w:rsidR="00527785" w:rsidRPr="00A82EE8" w:rsidRDefault="00527785" w:rsidP="00527785">
            <w:pPr>
              <w:pStyle w:val="ListParagraph"/>
              <w:numPr>
                <w:ilvl w:val="0"/>
                <w:numId w:val="6"/>
              </w:numPr>
              <w:spacing w:before="240" w:after="120" w:line="240" w:lineRule="auto"/>
              <w:rPr>
                <w:rFonts w:ascii="Century Gothic" w:hAnsi="Century Gothic"/>
                <w:b/>
                <w:color w:val="1F4E79" w:themeColor="accent1" w:themeShade="80"/>
                <w:sz w:val="24"/>
                <w:szCs w:val="24"/>
                <w:lang w:val="fr-FR"/>
              </w:rPr>
            </w:pPr>
            <w:r w:rsidRPr="00A82EE8">
              <w:rPr>
                <w:rFonts w:ascii="Century Gothic" w:hAnsi="Century Gothic"/>
                <w:b/>
                <w:color w:val="1F4E79" w:themeColor="accent1" w:themeShade="80"/>
                <w:sz w:val="24"/>
                <w:szCs w:val="24"/>
                <w:lang w:val="fr-FR"/>
              </w:rPr>
              <w:t xml:space="preserve">Sessions dirigées par les </w:t>
            </w:r>
            <w:proofErr w:type="gramStart"/>
            <w:r w:rsidRPr="00A82EE8">
              <w:rPr>
                <w:rFonts w:ascii="Century Gothic" w:hAnsi="Century Gothic"/>
                <w:b/>
                <w:color w:val="1F4E79" w:themeColor="accent1" w:themeShade="80"/>
                <w:sz w:val="24"/>
                <w:szCs w:val="24"/>
                <w:lang w:val="fr-FR"/>
              </w:rPr>
              <w:t>membres:</w:t>
            </w:r>
            <w:proofErr w:type="gramEnd"/>
            <w:r w:rsidRPr="00A82EE8">
              <w:rPr>
                <w:rFonts w:ascii="Century Gothic" w:hAnsi="Century Gothic"/>
                <w:b/>
                <w:color w:val="1F4E79" w:themeColor="accent1" w:themeShade="80"/>
                <w:sz w:val="24"/>
                <w:szCs w:val="24"/>
                <w:lang w:val="fr-FR"/>
              </w:rPr>
              <w:t xml:space="preserve"> The </w:t>
            </w:r>
            <w:proofErr w:type="spellStart"/>
            <w:r w:rsidRPr="00A82EE8">
              <w:rPr>
                <w:rFonts w:ascii="Century Gothic" w:hAnsi="Century Gothic"/>
                <w:b/>
                <w:color w:val="1F4E79" w:themeColor="accent1" w:themeShade="80"/>
                <w:sz w:val="24"/>
                <w:szCs w:val="24"/>
                <w:lang w:val="fr-FR"/>
              </w:rPr>
              <w:t>Floor</w:t>
            </w:r>
            <w:proofErr w:type="spellEnd"/>
            <w:r w:rsidRPr="00A82EE8">
              <w:rPr>
                <w:rFonts w:ascii="Century Gothic" w:hAnsi="Century Gothic"/>
                <w:b/>
                <w:color w:val="1F4E79" w:themeColor="accent1" w:themeShade="80"/>
                <w:sz w:val="24"/>
                <w:szCs w:val="24"/>
                <w:lang w:val="fr-FR"/>
              </w:rPr>
              <w:t xml:space="preserve"> </w:t>
            </w:r>
            <w:proofErr w:type="spellStart"/>
            <w:r w:rsidRPr="00A82EE8">
              <w:rPr>
                <w:rFonts w:ascii="Century Gothic" w:hAnsi="Century Gothic"/>
                <w:b/>
                <w:color w:val="1F4E79" w:themeColor="accent1" w:themeShade="80"/>
                <w:sz w:val="24"/>
                <w:szCs w:val="24"/>
                <w:lang w:val="fr-FR"/>
              </w:rPr>
              <w:t>is</w:t>
            </w:r>
            <w:proofErr w:type="spellEnd"/>
            <w:r w:rsidRPr="00A82EE8">
              <w:rPr>
                <w:rFonts w:ascii="Century Gothic" w:hAnsi="Century Gothic"/>
                <w:b/>
                <w:color w:val="1F4E79" w:themeColor="accent1" w:themeShade="80"/>
                <w:sz w:val="24"/>
                <w:szCs w:val="24"/>
                <w:lang w:val="fr-FR"/>
              </w:rPr>
              <w:t xml:space="preserve"> </w:t>
            </w:r>
            <w:proofErr w:type="spellStart"/>
            <w:r w:rsidRPr="00A82EE8">
              <w:rPr>
                <w:rFonts w:ascii="Century Gothic" w:hAnsi="Century Gothic"/>
                <w:b/>
                <w:color w:val="1F4E79" w:themeColor="accent1" w:themeShade="80"/>
                <w:sz w:val="24"/>
                <w:szCs w:val="24"/>
                <w:lang w:val="fr-FR"/>
              </w:rPr>
              <w:t>Yours</w:t>
            </w:r>
            <w:proofErr w:type="spellEnd"/>
            <w:r w:rsidRPr="00A82EE8">
              <w:rPr>
                <w:rFonts w:ascii="Century Gothic" w:hAnsi="Century Gothic"/>
                <w:b/>
                <w:color w:val="1F4E79" w:themeColor="accent1" w:themeShade="80"/>
                <w:sz w:val="24"/>
                <w:szCs w:val="24"/>
                <w:lang w:val="fr-FR"/>
              </w:rPr>
              <w:t xml:space="preserve"> </w:t>
            </w:r>
          </w:p>
          <w:p w14:paraId="771DAD8F" w14:textId="68EC2D65" w:rsidR="00527785" w:rsidRPr="00A85F0D" w:rsidRDefault="00527785" w:rsidP="00527785">
            <w:pPr>
              <w:spacing w:after="120" w:line="240" w:lineRule="auto"/>
              <w:rPr>
                <w:rFonts w:ascii="Century Gothic" w:hAnsi="Century Gothic"/>
                <w:i/>
                <w:color w:val="1F4E79" w:themeColor="accent1" w:themeShade="80"/>
                <w:lang w:val="fr-FR"/>
              </w:rPr>
            </w:pPr>
            <w:r w:rsidRPr="00A85F0D">
              <w:rPr>
                <w:rFonts w:ascii="Century Gothic" w:hAnsi="Century Gothic"/>
                <w:i/>
                <w:color w:val="1F4E79" w:themeColor="accent1" w:themeShade="80"/>
                <w:lang w:val="fr-FR"/>
              </w:rPr>
              <w:t>Membres de PICUM</w:t>
            </w:r>
          </w:p>
          <w:p w14:paraId="29E6D7D9" w14:textId="0A7E0D51" w:rsidR="00527785" w:rsidRPr="00A85F0D" w:rsidRDefault="00527785" w:rsidP="00527785">
            <w:pPr>
              <w:rPr>
                <w:rFonts w:ascii="Century Gothic" w:hAnsi="Century Gothic"/>
                <w:color w:val="1F4E79" w:themeColor="accent1" w:themeShade="80"/>
                <w:lang w:val="fr-FR"/>
              </w:rPr>
            </w:pPr>
            <w:r>
              <w:rPr>
                <w:rFonts w:ascii="Century Gothic" w:hAnsi="Century Gothic"/>
                <w:color w:val="1F4E79" w:themeColor="accent1" w:themeShade="80"/>
                <w:lang w:val="fr-FR"/>
              </w:rPr>
              <w:t>Dirigé</w:t>
            </w:r>
            <w:r w:rsidRPr="00A85F0D">
              <w:rPr>
                <w:rFonts w:ascii="Century Gothic" w:hAnsi="Century Gothic"/>
                <w:color w:val="1F4E79" w:themeColor="accent1" w:themeShade="80"/>
                <w:lang w:val="fr-FR"/>
              </w:rPr>
              <w:t xml:space="preserve">es par les membres, </w:t>
            </w:r>
            <w:r>
              <w:rPr>
                <w:rFonts w:ascii="Century Gothic" w:hAnsi="Century Gothic"/>
                <w:color w:val="1F4E79" w:themeColor="accent1" w:themeShade="80"/>
                <w:lang w:val="fr-FR"/>
              </w:rPr>
              <w:t xml:space="preserve">ces sessions permettent de </w:t>
            </w:r>
            <w:r w:rsidRPr="00A85F0D">
              <w:rPr>
                <w:rFonts w:ascii="Century Gothic" w:hAnsi="Century Gothic"/>
                <w:color w:val="1F4E79" w:themeColor="accent1" w:themeShade="80"/>
                <w:lang w:val="fr-FR"/>
              </w:rPr>
              <w:t>partager des bonnes pratiques ou de faciliter la discussion de stratégies et sont focalisées à partager des informations</w:t>
            </w:r>
          </w:p>
        </w:tc>
      </w:tr>
      <w:tr w:rsidR="00527785" w:rsidRPr="00CC2912" w14:paraId="7D2AE2BC" w14:textId="77777777" w:rsidTr="007E7585">
        <w:trPr>
          <w:gridAfter w:val="1"/>
          <w:wAfter w:w="4" w:type="pct"/>
          <w:trHeight w:val="436"/>
          <w:jc w:val="center"/>
        </w:trPr>
        <w:tc>
          <w:tcPr>
            <w:tcW w:w="875" w:type="pct"/>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772EC824" w14:textId="119742F9" w:rsidR="00527785" w:rsidRPr="00CC2912" w:rsidRDefault="00527785" w:rsidP="00527785">
            <w:pPr>
              <w:spacing w:before="60" w:after="60" w:line="264" w:lineRule="auto"/>
              <w:rPr>
                <w:rFonts w:ascii="Century Gothic" w:eastAsia="MS Mincho" w:hAnsi="Century Gothic" w:cs="Arial"/>
                <w:b/>
                <w:bCs/>
                <w:color w:val="FFFFFF" w:themeColor="background1"/>
                <w:sz w:val="24"/>
                <w:szCs w:val="24"/>
                <w:lang w:eastAsia="ja-JP"/>
              </w:rPr>
            </w:pPr>
            <w:r>
              <w:rPr>
                <w:rFonts w:ascii="Century Gothic" w:eastAsia="MS Mincho" w:hAnsi="Century Gothic" w:cs="Arial"/>
                <w:b/>
                <w:bCs/>
                <w:color w:val="FFFFFF" w:themeColor="background1"/>
                <w:sz w:val="24"/>
                <w:szCs w:val="24"/>
                <w:lang w:eastAsia="ja-JP"/>
              </w:rPr>
              <w:t>12:4</w:t>
            </w:r>
            <w:r w:rsidRPr="00CC2912">
              <w:rPr>
                <w:rFonts w:ascii="Century Gothic" w:eastAsia="MS Mincho" w:hAnsi="Century Gothic" w:cs="Arial"/>
                <w:b/>
                <w:bCs/>
                <w:color w:val="FFFFFF" w:themeColor="background1"/>
                <w:sz w:val="24"/>
                <w:szCs w:val="24"/>
                <w:lang w:eastAsia="ja-JP"/>
              </w:rPr>
              <w:t>5 – 14:15</w:t>
            </w:r>
          </w:p>
        </w:tc>
        <w:tc>
          <w:tcPr>
            <w:tcW w:w="412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58C0F2AE" w14:textId="4CA862A7" w:rsidR="00527785" w:rsidRPr="00CC2912" w:rsidRDefault="00527785" w:rsidP="00527785">
            <w:pPr>
              <w:spacing w:before="60" w:after="60" w:line="240" w:lineRule="auto"/>
              <w:rPr>
                <w:rFonts w:ascii="Century Gothic" w:eastAsia="MS Mincho" w:hAnsi="Century Gothic" w:cs="Arial"/>
                <w:b/>
                <w:bCs/>
                <w:color w:val="FFFFFF" w:themeColor="background1"/>
                <w:sz w:val="24"/>
                <w:szCs w:val="24"/>
                <w:lang w:eastAsia="ja-JP"/>
              </w:rPr>
            </w:pPr>
            <w:proofErr w:type="spellStart"/>
            <w:r>
              <w:rPr>
                <w:rFonts w:ascii="Century Gothic" w:eastAsia="MS Mincho" w:hAnsi="Century Gothic" w:cs="Arial"/>
                <w:b/>
                <w:bCs/>
                <w:color w:val="FFFFFF" w:themeColor="background1"/>
                <w:sz w:val="24"/>
                <w:szCs w:val="24"/>
                <w:lang w:eastAsia="ja-JP"/>
              </w:rPr>
              <w:t>Repas</w:t>
            </w:r>
            <w:proofErr w:type="spellEnd"/>
          </w:p>
        </w:tc>
      </w:tr>
      <w:tr w:rsidR="00527785" w:rsidRPr="00804BF9" w14:paraId="16F502FE" w14:textId="77777777" w:rsidTr="007E7585">
        <w:trPr>
          <w:trHeight w:val="562"/>
          <w:jc w:val="center"/>
        </w:trPr>
        <w:tc>
          <w:tcPr>
            <w:tcW w:w="5000" w:type="pct"/>
            <w:gridSpan w:val="3"/>
            <w:shd w:val="clear" w:color="auto" w:fill="BDD6EE" w:themeFill="accent1" w:themeFillTint="66"/>
            <w:vAlign w:val="center"/>
          </w:tcPr>
          <w:p w14:paraId="1A645A9D" w14:textId="1D597EC2" w:rsidR="00527785" w:rsidRPr="00804BF9" w:rsidRDefault="00527785" w:rsidP="00527785">
            <w:pPr>
              <w:spacing w:before="240" w:after="60"/>
              <w:ind w:right="33"/>
              <w:jc w:val="center"/>
              <w:rPr>
                <w:rFonts w:ascii="Century Gothic" w:eastAsia="MS Mincho" w:hAnsi="Century Gothic" w:cs="Arial"/>
                <w:b/>
                <w:bCs/>
                <w:color w:val="1F3864" w:themeColor="accent5" w:themeShade="80"/>
                <w:sz w:val="24"/>
                <w:szCs w:val="24"/>
                <w:lang w:eastAsia="ja-JP"/>
              </w:rPr>
            </w:pPr>
            <w:r>
              <w:rPr>
                <w:rFonts w:ascii="Century Gothic" w:eastAsia="MS Mincho" w:hAnsi="Century Gothic" w:cs="Arial"/>
                <w:b/>
                <w:bCs/>
                <w:color w:val="1F4E79" w:themeColor="accent1" w:themeShade="80"/>
                <w:sz w:val="28"/>
                <w:szCs w:val="24"/>
                <w:lang w:val="en-US" w:eastAsia="ja-JP"/>
              </w:rPr>
              <w:lastRenderedPageBreak/>
              <w:t>SESSION PLENIERE DE CLOTURE</w:t>
            </w:r>
          </w:p>
        </w:tc>
      </w:tr>
      <w:tr w:rsidR="00527785" w:rsidRPr="00B209EA" w14:paraId="3EF867BE" w14:textId="77777777" w:rsidTr="007E7585">
        <w:trPr>
          <w:gridAfter w:val="1"/>
          <w:wAfter w:w="4" w:type="pct"/>
          <w:trHeight w:val="436"/>
          <w:jc w:val="center"/>
        </w:trPr>
        <w:tc>
          <w:tcPr>
            <w:tcW w:w="87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494B38" w14:textId="77777777" w:rsidR="00527785" w:rsidRPr="00C7335C" w:rsidRDefault="00527785" w:rsidP="00527785">
            <w:pPr>
              <w:spacing w:before="240" w:after="60" w:line="264" w:lineRule="auto"/>
              <w:jc w:val="center"/>
              <w:rPr>
                <w:rFonts w:ascii="Century Gothic" w:eastAsia="MS Mincho" w:hAnsi="Century Gothic" w:cs="Arial"/>
                <w:b/>
                <w:bCs/>
                <w:color w:val="1F4E79" w:themeColor="accent1" w:themeShade="80"/>
                <w:sz w:val="24"/>
                <w:szCs w:val="24"/>
                <w:lang w:eastAsia="ja-JP"/>
              </w:rPr>
            </w:pPr>
            <w:r w:rsidRPr="00C7335C">
              <w:rPr>
                <w:rFonts w:ascii="Century Gothic" w:eastAsia="MS Mincho" w:hAnsi="Century Gothic" w:cs="Arial"/>
                <w:b/>
                <w:bCs/>
                <w:color w:val="1F4E79" w:themeColor="accent1" w:themeShade="80"/>
                <w:sz w:val="24"/>
                <w:szCs w:val="24"/>
                <w:lang w:eastAsia="ja-JP"/>
              </w:rPr>
              <w:t>14:15 – 15:00</w:t>
            </w:r>
          </w:p>
        </w:tc>
        <w:tc>
          <w:tcPr>
            <w:tcW w:w="41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B677DA" w14:textId="1B8F4C96" w:rsidR="00527785" w:rsidRPr="00A82EE8" w:rsidRDefault="00527785" w:rsidP="00527785">
            <w:pPr>
              <w:pStyle w:val="ListParagraph"/>
              <w:numPr>
                <w:ilvl w:val="0"/>
                <w:numId w:val="6"/>
              </w:numPr>
              <w:spacing w:before="120" w:after="120"/>
              <w:rPr>
                <w:rFonts w:ascii="Century Gothic" w:hAnsi="Century Gothic"/>
                <w:b/>
                <w:bCs/>
                <w:i/>
                <w:color w:val="1F4E79" w:themeColor="accent1" w:themeShade="80"/>
                <w:sz w:val="24"/>
                <w:szCs w:val="24"/>
                <w:lang w:val="fr-FR"/>
              </w:rPr>
            </w:pPr>
            <w:r w:rsidRPr="00A82EE8">
              <w:rPr>
                <w:rFonts w:ascii="Century Gothic" w:hAnsi="Century Gothic"/>
                <w:b/>
                <w:color w:val="1F4E79" w:themeColor="accent1" w:themeShade="80"/>
                <w:sz w:val="24"/>
                <w:szCs w:val="24"/>
                <w:lang w:val="fr-FR"/>
              </w:rPr>
              <w:t xml:space="preserve">Fermeture en session </w:t>
            </w:r>
            <w:proofErr w:type="gramStart"/>
            <w:r w:rsidRPr="00A82EE8">
              <w:rPr>
                <w:rFonts w:ascii="Century Gothic" w:hAnsi="Century Gothic"/>
                <w:b/>
                <w:color w:val="1F4E79" w:themeColor="accent1" w:themeShade="80"/>
                <w:sz w:val="24"/>
                <w:szCs w:val="24"/>
                <w:lang w:val="fr-FR"/>
              </w:rPr>
              <w:t>plénière:</w:t>
            </w:r>
            <w:proofErr w:type="gramEnd"/>
            <w:r w:rsidRPr="00A82EE8">
              <w:rPr>
                <w:rFonts w:ascii="Century Gothic" w:hAnsi="Century Gothic"/>
                <w:b/>
                <w:color w:val="1F4E79" w:themeColor="accent1" w:themeShade="80"/>
                <w:sz w:val="24"/>
                <w:szCs w:val="24"/>
                <w:lang w:val="fr-FR"/>
              </w:rPr>
              <w:t xml:space="preserve"> Opportunités futures</w:t>
            </w:r>
            <w:r w:rsidRPr="00A82EE8">
              <w:rPr>
                <w:rFonts w:ascii="Century Gothic" w:hAnsi="Century Gothic"/>
                <w:b/>
                <w:bCs/>
                <w:i/>
                <w:color w:val="1F4E79" w:themeColor="accent1" w:themeShade="80"/>
                <w:sz w:val="24"/>
                <w:szCs w:val="24"/>
                <w:lang w:val="fr-FR"/>
              </w:rPr>
              <w:t xml:space="preserve"> </w:t>
            </w:r>
          </w:p>
          <w:p w14:paraId="12336C4D" w14:textId="3F676B5E" w:rsidR="00527785" w:rsidRPr="00A85F0D" w:rsidRDefault="00527785" w:rsidP="00527785">
            <w:pPr>
              <w:rPr>
                <w:rFonts w:ascii="Century Gothic" w:eastAsia="MS Mincho" w:hAnsi="Century Gothic" w:cs="Arial"/>
                <w:bCs/>
                <w:i/>
                <w:color w:val="1F4E79" w:themeColor="accent1" w:themeShade="80"/>
                <w:lang w:val="fr-FR" w:eastAsia="ja-JP"/>
              </w:rPr>
            </w:pPr>
            <w:r w:rsidRPr="00A85F0D">
              <w:rPr>
                <w:rFonts w:ascii="Century Gothic" w:eastAsia="MS Mincho" w:hAnsi="Century Gothic" w:cs="Arial"/>
                <w:bCs/>
                <w:i/>
                <w:color w:val="1F4E79" w:themeColor="accent1" w:themeShade="80"/>
                <w:lang w:val="fr-FR" w:eastAsia="ja-JP"/>
              </w:rPr>
              <w:t xml:space="preserve">Edel McGinley, Pr2sidente de PICUM Chair et Directrice, Migrants </w:t>
            </w:r>
            <w:proofErr w:type="spellStart"/>
            <w:r w:rsidRPr="00A85F0D">
              <w:rPr>
                <w:rFonts w:ascii="Century Gothic" w:eastAsia="MS Mincho" w:hAnsi="Century Gothic" w:cs="Arial"/>
                <w:bCs/>
                <w:i/>
                <w:color w:val="1F4E79" w:themeColor="accent1" w:themeShade="80"/>
                <w:lang w:val="fr-FR" w:eastAsia="ja-JP"/>
              </w:rPr>
              <w:t>Rights</w:t>
            </w:r>
            <w:proofErr w:type="spellEnd"/>
            <w:r w:rsidRPr="00A85F0D">
              <w:rPr>
                <w:rFonts w:ascii="Century Gothic" w:eastAsia="MS Mincho" w:hAnsi="Century Gothic" w:cs="Arial"/>
                <w:bCs/>
                <w:i/>
                <w:color w:val="1F4E79" w:themeColor="accent1" w:themeShade="80"/>
                <w:lang w:val="fr-FR" w:eastAsia="ja-JP"/>
              </w:rPr>
              <w:t xml:space="preserve"> Center Ireland  </w:t>
            </w:r>
          </w:p>
          <w:p w14:paraId="7EC2B8E9" w14:textId="77777777" w:rsidR="00527785" w:rsidRDefault="00527785" w:rsidP="00527785">
            <w:pPr>
              <w:rPr>
                <w:rFonts w:ascii="Century Gothic" w:hAnsi="Century Gothic"/>
                <w:color w:val="1F4E79" w:themeColor="accent1" w:themeShade="80"/>
                <w:lang w:val="fr-FR"/>
              </w:rPr>
            </w:pPr>
            <w:r>
              <w:rPr>
                <w:rFonts w:ascii="Century Gothic" w:hAnsi="Century Gothic"/>
                <w:color w:val="1F4E79" w:themeColor="accent1" w:themeShade="80"/>
                <w:lang w:val="fr-FR"/>
              </w:rPr>
              <w:t xml:space="preserve">Cette session va permettre du </w:t>
            </w:r>
            <w:r w:rsidRPr="00A85F0D">
              <w:rPr>
                <w:rFonts w:ascii="Century Gothic" w:hAnsi="Century Gothic"/>
                <w:color w:val="1F4E79" w:themeColor="accent1" w:themeShade="80"/>
                <w:lang w:val="fr-FR"/>
              </w:rPr>
              <w:t xml:space="preserve">Feedback </w:t>
            </w:r>
            <w:r>
              <w:rPr>
                <w:rFonts w:ascii="Century Gothic" w:hAnsi="Century Gothic"/>
                <w:color w:val="1F4E79" w:themeColor="accent1" w:themeShade="80"/>
                <w:lang w:val="fr-FR"/>
              </w:rPr>
              <w:t>des n</w:t>
            </w:r>
            <w:r w:rsidRPr="00A85F0D">
              <w:rPr>
                <w:rFonts w:ascii="Century Gothic" w:hAnsi="Century Gothic"/>
                <w:color w:val="1F4E79" w:themeColor="accent1" w:themeShade="80"/>
                <w:lang w:val="fr-FR"/>
              </w:rPr>
              <w:t>ouvelles méthodes de travail de PICUM, et information sur un fond pilote pour aider les échanges et le networking des membres.</w:t>
            </w:r>
          </w:p>
          <w:p w14:paraId="13870C88" w14:textId="730452F9" w:rsidR="00527785" w:rsidRPr="00163C78" w:rsidRDefault="00527785" w:rsidP="00527785">
            <w:pPr>
              <w:rPr>
                <w:color w:val="1F4E79" w:themeColor="accent1" w:themeShade="80"/>
                <w:sz w:val="24"/>
                <w:szCs w:val="24"/>
                <w:lang w:val="fr-FR"/>
              </w:rPr>
            </w:pPr>
            <w:r w:rsidRPr="00163C78">
              <w:rPr>
                <w:b/>
                <w:color w:val="808080" w:themeColor="background1" w:themeShade="80"/>
                <w:sz w:val="24"/>
                <w:szCs w:val="24"/>
                <w:lang w:val="fr-FR"/>
              </w:rPr>
              <w:t>Annexe 6</w:t>
            </w:r>
            <w:r w:rsidRPr="00163C78">
              <w:rPr>
                <w:color w:val="808080" w:themeColor="background1" w:themeShade="80"/>
                <w:sz w:val="24"/>
                <w:szCs w:val="24"/>
                <w:lang w:val="fr-FR"/>
              </w:rPr>
              <w:t> : Feuille d’information sur l’Echange pilote de PICUM</w:t>
            </w:r>
          </w:p>
        </w:tc>
      </w:tr>
      <w:tr w:rsidR="00527785" w:rsidRPr="00804BF9" w14:paraId="43541B79" w14:textId="77777777" w:rsidTr="007E7585">
        <w:trPr>
          <w:gridAfter w:val="1"/>
          <w:wAfter w:w="4" w:type="pct"/>
          <w:trHeight w:val="217"/>
          <w:jc w:val="center"/>
        </w:trPr>
        <w:tc>
          <w:tcPr>
            <w:tcW w:w="875" w:type="pct"/>
            <w:shd w:val="clear" w:color="auto" w:fill="DEEAF6" w:themeFill="accent1" w:themeFillTint="33"/>
            <w:vAlign w:val="center"/>
          </w:tcPr>
          <w:p w14:paraId="132CC231" w14:textId="77777777" w:rsidR="00527785" w:rsidRPr="00CC2912" w:rsidRDefault="00527785" w:rsidP="00527785">
            <w:pPr>
              <w:spacing w:before="120" w:after="120" w:line="240" w:lineRule="auto"/>
              <w:jc w:val="center"/>
              <w:rPr>
                <w:rFonts w:ascii="Century Gothic" w:hAnsi="Century Gothic"/>
                <w:b/>
                <w:color w:val="1F4E79" w:themeColor="accent1" w:themeShade="80"/>
                <w:sz w:val="24"/>
                <w:szCs w:val="24"/>
              </w:rPr>
            </w:pPr>
            <w:r w:rsidRPr="00CC2912">
              <w:rPr>
                <w:rFonts w:ascii="Century Gothic" w:hAnsi="Century Gothic"/>
                <w:b/>
                <w:color w:val="1F4E79" w:themeColor="accent1" w:themeShade="80"/>
                <w:sz w:val="24"/>
                <w:szCs w:val="24"/>
              </w:rPr>
              <w:t>15:00 – 15:15</w:t>
            </w:r>
          </w:p>
        </w:tc>
        <w:tc>
          <w:tcPr>
            <w:tcW w:w="4121" w:type="pct"/>
            <w:tcBorders>
              <w:top w:val="single" w:sz="4" w:space="0" w:color="auto"/>
              <w:bottom w:val="single" w:sz="4" w:space="0" w:color="auto"/>
            </w:tcBorders>
            <w:shd w:val="clear" w:color="auto" w:fill="DEEAF6" w:themeFill="accent1" w:themeFillTint="33"/>
          </w:tcPr>
          <w:p w14:paraId="37228BA5" w14:textId="5175CAB6" w:rsidR="00527785" w:rsidRPr="00CC2912" w:rsidRDefault="00527785" w:rsidP="00527785">
            <w:pPr>
              <w:spacing w:before="240" w:line="240" w:lineRule="auto"/>
              <w:rPr>
                <w:rFonts w:ascii="Century Gothic" w:hAnsi="Century Gothic"/>
                <w:b/>
                <w:color w:val="1F4E79" w:themeColor="accent1" w:themeShade="80"/>
                <w:sz w:val="24"/>
                <w:szCs w:val="24"/>
              </w:rPr>
            </w:pPr>
            <w:r w:rsidRPr="00A85F0D">
              <w:rPr>
                <w:rFonts w:ascii="Century Gothic" w:hAnsi="Century Gothic"/>
                <w:b/>
                <w:color w:val="1F4E79" w:themeColor="accent1" w:themeShade="80"/>
                <w:sz w:val="24"/>
                <w:szCs w:val="24"/>
                <w:lang w:val="fr-FR"/>
              </w:rPr>
              <w:t>Remarques finales</w:t>
            </w:r>
          </w:p>
        </w:tc>
      </w:tr>
    </w:tbl>
    <w:p w14:paraId="263BDA43" w14:textId="77777777" w:rsidR="00822F4D" w:rsidRDefault="00822F4D" w:rsidP="00A85F0D">
      <w:pPr>
        <w:spacing w:after="0" w:line="259" w:lineRule="auto"/>
        <w:rPr>
          <w:rFonts w:ascii="Arial Narrow" w:eastAsia="MS Mincho" w:hAnsi="Arial Narrow" w:cs="Arial"/>
          <w:b/>
          <w:color w:val="1F3864" w:themeColor="accent5" w:themeShade="80"/>
          <w:sz w:val="32"/>
          <w:szCs w:val="28"/>
          <w:lang w:eastAsia="ja-JP"/>
        </w:rPr>
      </w:pPr>
    </w:p>
    <w:sectPr w:rsidR="00822F4D" w:rsidSect="00B0330D">
      <w:footerReference w:type="default" r:id="rId19"/>
      <w:pgSz w:w="11907" w:h="16839" w:code="9"/>
      <w:pgMar w:top="567" w:right="1417" w:bottom="284" w:left="1417" w:header="90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36943" w14:textId="77777777" w:rsidR="00847565" w:rsidRDefault="00847565">
      <w:pPr>
        <w:spacing w:after="0" w:line="240" w:lineRule="auto"/>
      </w:pPr>
      <w:r>
        <w:separator/>
      </w:r>
    </w:p>
  </w:endnote>
  <w:endnote w:type="continuationSeparator" w:id="0">
    <w:p w14:paraId="3BB2EEF8" w14:textId="77777777" w:rsidR="00847565" w:rsidRDefault="0084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581B" w14:textId="4DA0B941" w:rsidR="00F547B9" w:rsidRPr="00224456" w:rsidRDefault="00856C8D" w:rsidP="00B70801">
    <w:pPr>
      <w:tabs>
        <w:tab w:val="center" w:pos="4890"/>
      </w:tabs>
      <w:autoSpaceDE w:val="0"/>
      <w:autoSpaceDN w:val="0"/>
      <w:adjustRightInd w:val="0"/>
      <w:spacing w:after="0" w:line="240" w:lineRule="auto"/>
      <w:rPr>
        <w:rFonts w:ascii="Arial Narrow" w:eastAsia="SimSun" w:hAnsi="Arial Narrow" w:cs="Times New Roman"/>
        <w:color w:val="000000"/>
        <w:sz w:val="12"/>
        <w:szCs w:val="20"/>
        <w:lang w:eastAsia="zh-CN"/>
      </w:rPr>
    </w:pPr>
  </w:p>
  <w:p w14:paraId="4EFDE776" w14:textId="75F67B9B" w:rsidR="00F547B9" w:rsidRDefault="0085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972F" w14:textId="77777777" w:rsidR="00847565" w:rsidRDefault="00847565">
      <w:pPr>
        <w:spacing w:after="0" w:line="240" w:lineRule="auto"/>
      </w:pPr>
      <w:r>
        <w:separator/>
      </w:r>
    </w:p>
  </w:footnote>
  <w:footnote w:type="continuationSeparator" w:id="0">
    <w:p w14:paraId="35DF3322" w14:textId="77777777" w:rsidR="00847565" w:rsidRDefault="00847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9567E"/>
    <w:multiLevelType w:val="hybridMultilevel"/>
    <w:tmpl w:val="54A83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9A33DA"/>
    <w:multiLevelType w:val="hybridMultilevel"/>
    <w:tmpl w:val="BFBC1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1127CC"/>
    <w:multiLevelType w:val="hybridMultilevel"/>
    <w:tmpl w:val="E39430C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36A06996"/>
    <w:multiLevelType w:val="hybridMultilevel"/>
    <w:tmpl w:val="5218E95E"/>
    <w:lvl w:ilvl="0" w:tplc="5E1E169E">
      <w:start w:val="1"/>
      <w:numFmt w:val="bullet"/>
      <w:lvlText w:val=""/>
      <w:lvlJc w:val="left"/>
      <w:pPr>
        <w:ind w:left="720" w:hanging="360"/>
      </w:pPr>
      <w:rPr>
        <w:rFonts w:ascii="Wingdings" w:hAnsi="Wingdings" w:hint="default"/>
        <w:color w:val="0D0D0D" w:themeColor="text1" w:themeTint="F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BB307E"/>
    <w:multiLevelType w:val="multilevel"/>
    <w:tmpl w:val="940AEA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554A46E0"/>
    <w:multiLevelType w:val="multilevel"/>
    <w:tmpl w:val="F99EDC8C"/>
    <w:lvl w:ilvl="0">
      <w:start w:val="1"/>
      <w:numFmt w:val="bullet"/>
      <w:lvlText w:val=""/>
      <w:lvlJc w:val="left"/>
      <w:pPr>
        <w:tabs>
          <w:tab w:val="num" w:pos="720"/>
        </w:tabs>
        <w:ind w:left="720" w:hanging="360"/>
      </w:pPr>
      <w:rPr>
        <w:rFonts w:ascii="Wingdings" w:hAnsi="Wingdings" w:hint="default"/>
        <w:b/>
        <w:color w:val="1F4E79" w:themeColor="accent1" w:themeShade="8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01"/>
    <w:rsid w:val="00001851"/>
    <w:rsid w:val="00007451"/>
    <w:rsid w:val="0000770D"/>
    <w:rsid w:val="00011F62"/>
    <w:rsid w:val="000166B6"/>
    <w:rsid w:val="00023361"/>
    <w:rsid w:val="00025E2F"/>
    <w:rsid w:val="00040BCE"/>
    <w:rsid w:val="00053504"/>
    <w:rsid w:val="00061466"/>
    <w:rsid w:val="000750C1"/>
    <w:rsid w:val="00082969"/>
    <w:rsid w:val="0009782A"/>
    <w:rsid w:val="000A0720"/>
    <w:rsid w:val="000A260A"/>
    <w:rsid w:val="000A2D2E"/>
    <w:rsid w:val="000A6DB8"/>
    <w:rsid w:val="000B5059"/>
    <w:rsid w:val="000B7367"/>
    <w:rsid w:val="000C1716"/>
    <w:rsid w:val="000C2ABD"/>
    <w:rsid w:val="000C4585"/>
    <w:rsid w:val="000C4B03"/>
    <w:rsid w:val="000D4DBD"/>
    <w:rsid w:val="000E2E5A"/>
    <w:rsid w:val="000E4027"/>
    <w:rsid w:val="000E5FA4"/>
    <w:rsid w:val="000F16FC"/>
    <w:rsid w:val="001002E3"/>
    <w:rsid w:val="00106B20"/>
    <w:rsid w:val="00110A5D"/>
    <w:rsid w:val="0011364F"/>
    <w:rsid w:val="00131ACC"/>
    <w:rsid w:val="001330B0"/>
    <w:rsid w:val="00136290"/>
    <w:rsid w:val="00136B9F"/>
    <w:rsid w:val="001535C9"/>
    <w:rsid w:val="0015665E"/>
    <w:rsid w:val="00163C78"/>
    <w:rsid w:val="00164A0D"/>
    <w:rsid w:val="0016682E"/>
    <w:rsid w:val="0017345D"/>
    <w:rsid w:val="00181FF9"/>
    <w:rsid w:val="001931B7"/>
    <w:rsid w:val="0019392E"/>
    <w:rsid w:val="001A3E4A"/>
    <w:rsid w:val="001C188E"/>
    <w:rsid w:val="001F0D4B"/>
    <w:rsid w:val="001F45A5"/>
    <w:rsid w:val="002024A2"/>
    <w:rsid w:val="002105ED"/>
    <w:rsid w:val="00211954"/>
    <w:rsid w:val="00225B78"/>
    <w:rsid w:val="0023717E"/>
    <w:rsid w:val="00242861"/>
    <w:rsid w:val="002527CF"/>
    <w:rsid w:val="00254FFF"/>
    <w:rsid w:val="0027219A"/>
    <w:rsid w:val="00276110"/>
    <w:rsid w:val="00277DB1"/>
    <w:rsid w:val="00282E1A"/>
    <w:rsid w:val="0029178D"/>
    <w:rsid w:val="00292871"/>
    <w:rsid w:val="00294152"/>
    <w:rsid w:val="002A3BE9"/>
    <w:rsid w:val="002B68F3"/>
    <w:rsid w:val="002B7BBB"/>
    <w:rsid w:val="002D5CD0"/>
    <w:rsid w:val="002D5ECB"/>
    <w:rsid w:val="002D76F3"/>
    <w:rsid w:val="002F38E6"/>
    <w:rsid w:val="00301A34"/>
    <w:rsid w:val="00306E1D"/>
    <w:rsid w:val="00322D55"/>
    <w:rsid w:val="0034159C"/>
    <w:rsid w:val="0034675A"/>
    <w:rsid w:val="0034726B"/>
    <w:rsid w:val="00363628"/>
    <w:rsid w:val="00377139"/>
    <w:rsid w:val="0038494D"/>
    <w:rsid w:val="0039096B"/>
    <w:rsid w:val="003A4437"/>
    <w:rsid w:val="003B1D90"/>
    <w:rsid w:val="003C5586"/>
    <w:rsid w:val="003E1F55"/>
    <w:rsid w:val="003E5C08"/>
    <w:rsid w:val="003F2E42"/>
    <w:rsid w:val="00400B36"/>
    <w:rsid w:val="0042026E"/>
    <w:rsid w:val="00425DA9"/>
    <w:rsid w:val="00431663"/>
    <w:rsid w:val="004332AE"/>
    <w:rsid w:val="00440411"/>
    <w:rsid w:val="00455ADC"/>
    <w:rsid w:val="00462F45"/>
    <w:rsid w:val="00463AC2"/>
    <w:rsid w:val="004669AC"/>
    <w:rsid w:val="004723F0"/>
    <w:rsid w:val="00483902"/>
    <w:rsid w:val="00483A34"/>
    <w:rsid w:val="00483A6D"/>
    <w:rsid w:val="0049730D"/>
    <w:rsid w:val="004A7366"/>
    <w:rsid w:val="004B041C"/>
    <w:rsid w:val="004C048A"/>
    <w:rsid w:val="004D7AF9"/>
    <w:rsid w:val="004E7EFB"/>
    <w:rsid w:val="004F7F1E"/>
    <w:rsid w:val="00501017"/>
    <w:rsid w:val="005134A3"/>
    <w:rsid w:val="00527785"/>
    <w:rsid w:val="00530C51"/>
    <w:rsid w:val="005320EF"/>
    <w:rsid w:val="00545AFF"/>
    <w:rsid w:val="00551D54"/>
    <w:rsid w:val="00556C8D"/>
    <w:rsid w:val="00562732"/>
    <w:rsid w:val="0056377D"/>
    <w:rsid w:val="00577C3E"/>
    <w:rsid w:val="00585F5D"/>
    <w:rsid w:val="005A584C"/>
    <w:rsid w:val="005A6795"/>
    <w:rsid w:val="005B1730"/>
    <w:rsid w:val="005C022A"/>
    <w:rsid w:val="005C759D"/>
    <w:rsid w:val="005E1618"/>
    <w:rsid w:val="005E4241"/>
    <w:rsid w:val="005E7D08"/>
    <w:rsid w:val="005F55A2"/>
    <w:rsid w:val="0061766E"/>
    <w:rsid w:val="00620199"/>
    <w:rsid w:val="0062189F"/>
    <w:rsid w:val="006254F8"/>
    <w:rsid w:val="00631442"/>
    <w:rsid w:val="00633D9F"/>
    <w:rsid w:val="00645E4E"/>
    <w:rsid w:val="006471EC"/>
    <w:rsid w:val="00661268"/>
    <w:rsid w:val="00663637"/>
    <w:rsid w:val="0066583E"/>
    <w:rsid w:val="0068453C"/>
    <w:rsid w:val="00694891"/>
    <w:rsid w:val="006A611B"/>
    <w:rsid w:val="006C71DA"/>
    <w:rsid w:val="006D60C2"/>
    <w:rsid w:val="006D6E48"/>
    <w:rsid w:val="006D6EF6"/>
    <w:rsid w:val="006E013C"/>
    <w:rsid w:val="006E5DF2"/>
    <w:rsid w:val="006E6D3D"/>
    <w:rsid w:val="006E7DFD"/>
    <w:rsid w:val="006F2A51"/>
    <w:rsid w:val="006F2DE2"/>
    <w:rsid w:val="006F3D08"/>
    <w:rsid w:val="006F7F89"/>
    <w:rsid w:val="00702E5A"/>
    <w:rsid w:val="00705283"/>
    <w:rsid w:val="00715ED9"/>
    <w:rsid w:val="00716A74"/>
    <w:rsid w:val="00722355"/>
    <w:rsid w:val="00724712"/>
    <w:rsid w:val="00726A6F"/>
    <w:rsid w:val="007318BD"/>
    <w:rsid w:val="00741652"/>
    <w:rsid w:val="00743C00"/>
    <w:rsid w:val="00743C0D"/>
    <w:rsid w:val="007473E9"/>
    <w:rsid w:val="00755F7D"/>
    <w:rsid w:val="0076434E"/>
    <w:rsid w:val="0077429D"/>
    <w:rsid w:val="0078449E"/>
    <w:rsid w:val="007855E4"/>
    <w:rsid w:val="00785A53"/>
    <w:rsid w:val="0078603D"/>
    <w:rsid w:val="00796F0A"/>
    <w:rsid w:val="0079794E"/>
    <w:rsid w:val="007A3014"/>
    <w:rsid w:val="007B01A9"/>
    <w:rsid w:val="007D1CF9"/>
    <w:rsid w:val="007D5D69"/>
    <w:rsid w:val="007D693B"/>
    <w:rsid w:val="007E2ED9"/>
    <w:rsid w:val="007E7585"/>
    <w:rsid w:val="007F3DC1"/>
    <w:rsid w:val="008044E6"/>
    <w:rsid w:val="00804BF9"/>
    <w:rsid w:val="00820071"/>
    <w:rsid w:val="00822F4D"/>
    <w:rsid w:val="00840179"/>
    <w:rsid w:val="00840DB9"/>
    <w:rsid w:val="00847565"/>
    <w:rsid w:val="00855229"/>
    <w:rsid w:val="00856C8D"/>
    <w:rsid w:val="00857A7C"/>
    <w:rsid w:val="00866532"/>
    <w:rsid w:val="00875CD2"/>
    <w:rsid w:val="008933B2"/>
    <w:rsid w:val="00895C47"/>
    <w:rsid w:val="00897915"/>
    <w:rsid w:val="008A10DA"/>
    <w:rsid w:val="008A4C3B"/>
    <w:rsid w:val="008B28B9"/>
    <w:rsid w:val="008B2CC8"/>
    <w:rsid w:val="008B4BDC"/>
    <w:rsid w:val="008C3906"/>
    <w:rsid w:val="008D1C22"/>
    <w:rsid w:val="008D32AD"/>
    <w:rsid w:val="008E3739"/>
    <w:rsid w:val="008F0EF8"/>
    <w:rsid w:val="009039DD"/>
    <w:rsid w:val="00904684"/>
    <w:rsid w:val="00911AE3"/>
    <w:rsid w:val="00911FD4"/>
    <w:rsid w:val="00912994"/>
    <w:rsid w:val="00914FBD"/>
    <w:rsid w:val="00915930"/>
    <w:rsid w:val="0092012F"/>
    <w:rsid w:val="00920A3B"/>
    <w:rsid w:val="00924893"/>
    <w:rsid w:val="00926B8C"/>
    <w:rsid w:val="00941ECA"/>
    <w:rsid w:val="00942466"/>
    <w:rsid w:val="009512A3"/>
    <w:rsid w:val="009532FA"/>
    <w:rsid w:val="009577BD"/>
    <w:rsid w:val="00965D57"/>
    <w:rsid w:val="00984C8C"/>
    <w:rsid w:val="0098608B"/>
    <w:rsid w:val="0099113D"/>
    <w:rsid w:val="009D3D26"/>
    <w:rsid w:val="009D5C4F"/>
    <w:rsid w:val="009F3C64"/>
    <w:rsid w:val="009F438B"/>
    <w:rsid w:val="009F5DF5"/>
    <w:rsid w:val="00A05E9A"/>
    <w:rsid w:val="00A20DB8"/>
    <w:rsid w:val="00A248B9"/>
    <w:rsid w:val="00A41161"/>
    <w:rsid w:val="00A41A0C"/>
    <w:rsid w:val="00A50303"/>
    <w:rsid w:val="00A51DCF"/>
    <w:rsid w:val="00A56EE9"/>
    <w:rsid w:val="00A82EE8"/>
    <w:rsid w:val="00A85F0D"/>
    <w:rsid w:val="00A90EB4"/>
    <w:rsid w:val="00A95B64"/>
    <w:rsid w:val="00A95F01"/>
    <w:rsid w:val="00AA0EAF"/>
    <w:rsid w:val="00AB701C"/>
    <w:rsid w:val="00AC0808"/>
    <w:rsid w:val="00AD6351"/>
    <w:rsid w:val="00AE0F7D"/>
    <w:rsid w:val="00AE1A1A"/>
    <w:rsid w:val="00AF0E5B"/>
    <w:rsid w:val="00AF58A9"/>
    <w:rsid w:val="00B0330D"/>
    <w:rsid w:val="00B071D8"/>
    <w:rsid w:val="00B07353"/>
    <w:rsid w:val="00B126AD"/>
    <w:rsid w:val="00B209EA"/>
    <w:rsid w:val="00B2359F"/>
    <w:rsid w:val="00B27A2C"/>
    <w:rsid w:val="00B27C8E"/>
    <w:rsid w:val="00B70801"/>
    <w:rsid w:val="00B716D5"/>
    <w:rsid w:val="00B718C2"/>
    <w:rsid w:val="00B729A9"/>
    <w:rsid w:val="00B72A35"/>
    <w:rsid w:val="00B86500"/>
    <w:rsid w:val="00B96051"/>
    <w:rsid w:val="00BA0B46"/>
    <w:rsid w:val="00BC62BA"/>
    <w:rsid w:val="00BD36DB"/>
    <w:rsid w:val="00BD6AA7"/>
    <w:rsid w:val="00BD6FDB"/>
    <w:rsid w:val="00BD79A1"/>
    <w:rsid w:val="00BE35D5"/>
    <w:rsid w:val="00BF110F"/>
    <w:rsid w:val="00BF4083"/>
    <w:rsid w:val="00BF47E6"/>
    <w:rsid w:val="00C0078C"/>
    <w:rsid w:val="00C01A64"/>
    <w:rsid w:val="00C10F4D"/>
    <w:rsid w:val="00C1161F"/>
    <w:rsid w:val="00C20176"/>
    <w:rsid w:val="00C23FF3"/>
    <w:rsid w:val="00C266C2"/>
    <w:rsid w:val="00C30D37"/>
    <w:rsid w:val="00C34873"/>
    <w:rsid w:val="00C40060"/>
    <w:rsid w:val="00C45B9C"/>
    <w:rsid w:val="00C46CA4"/>
    <w:rsid w:val="00C5319D"/>
    <w:rsid w:val="00C54E73"/>
    <w:rsid w:val="00C600CA"/>
    <w:rsid w:val="00C65B68"/>
    <w:rsid w:val="00C7335C"/>
    <w:rsid w:val="00C75272"/>
    <w:rsid w:val="00C91B9D"/>
    <w:rsid w:val="00CA2723"/>
    <w:rsid w:val="00CA6867"/>
    <w:rsid w:val="00CB5E85"/>
    <w:rsid w:val="00CB6495"/>
    <w:rsid w:val="00CC2912"/>
    <w:rsid w:val="00CC2B10"/>
    <w:rsid w:val="00CC4876"/>
    <w:rsid w:val="00CC72AF"/>
    <w:rsid w:val="00CD0B24"/>
    <w:rsid w:val="00CD42A6"/>
    <w:rsid w:val="00CE2D51"/>
    <w:rsid w:val="00CE3CD4"/>
    <w:rsid w:val="00CE6FF5"/>
    <w:rsid w:val="00CF5FB3"/>
    <w:rsid w:val="00D005E2"/>
    <w:rsid w:val="00D10131"/>
    <w:rsid w:val="00D14D98"/>
    <w:rsid w:val="00D22B7C"/>
    <w:rsid w:val="00D24E8E"/>
    <w:rsid w:val="00D26001"/>
    <w:rsid w:val="00D305AB"/>
    <w:rsid w:val="00D36DBB"/>
    <w:rsid w:val="00D400B3"/>
    <w:rsid w:val="00D67221"/>
    <w:rsid w:val="00D67CFD"/>
    <w:rsid w:val="00D7357D"/>
    <w:rsid w:val="00D833DA"/>
    <w:rsid w:val="00D84EB1"/>
    <w:rsid w:val="00D85103"/>
    <w:rsid w:val="00DA3080"/>
    <w:rsid w:val="00DB04BB"/>
    <w:rsid w:val="00DB45B2"/>
    <w:rsid w:val="00DB5D99"/>
    <w:rsid w:val="00DC0465"/>
    <w:rsid w:val="00DD001F"/>
    <w:rsid w:val="00DD0F8D"/>
    <w:rsid w:val="00DD13E5"/>
    <w:rsid w:val="00DE5154"/>
    <w:rsid w:val="00DF0F54"/>
    <w:rsid w:val="00E00EE4"/>
    <w:rsid w:val="00E04213"/>
    <w:rsid w:val="00E05399"/>
    <w:rsid w:val="00E1214E"/>
    <w:rsid w:val="00E16824"/>
    <w:rsid w:val="00E2759F"/>
    <w:rsid w:val="00E330D8"/>
    <w:rsid w:val="00E41DF2"/>
    <w:rsid w:val="00E54527"/>
    <w:rsid w:val="00E71F23"/>
    <w:rsid w:val="00E72307"/>
    <w:rsid w:val="00E75636"/>
    <w:rsid w:val="00E763B2"/>
    <w:rsid w:val="00E84F56"/>
    <w:rsid w:val="00E8788C"/>
    <w:rsid w:val="00E93782"/>
    <w:rsid w:val="00EA22EE"/>
    <w:rsid w:val="00EB22EA"/>
    <w:rsid w:val="00EB4B0E"/>
    <w:rsid w:val="00EC243B"/>
    <w:rsid w:val="00ED5684"/>
    <w:rsid w:val="00EE4C3A"/>
    <w:rsid w:val="00EE5CF9"/>
    <w:rsid w:val="00F00708"/>
    <w:rsid w:val="00F147B0"/>
    <w:rsid w:val="00F17561"/>
    <w:rsid w:val="00F25722"/>
    <w:rsid w:val="00F259A8"/>
    <w:rsid w:val="00F31C11"/>
    <w:rsid w:val="00F3249C"/>
    <w:rsid w:val="00F4127D"/>
    <w:rsid w:val="00F43416"/>
    <w:rsid w:val="00F43BD9"/>
    <w:rsid w:val="00F46326"/>
    <w:rsid w:val="00F55FA0"/>
    <w:rsid w:val="00F6341B"/>
    <w:rsid w:val="00F64CC9"/>
    <w:rsid w:val="00F66849"/>
    <w:rsid w:val="00F66887"/>
    <w:rsid w:val="00F67C3B"/>
    <w:rsid w:val="00F74DBC"/>
    <w:rsid w:val="00F924E7"/>
    <w:rsid w:val="00FA0F38"/>
    <w:rsid w:val="00FA535C"/>
    <w:rsid w:val="00FB0060"/>
    <w:rsid w:val="00FB73C0"/>
    <w:rsid w:val="00FC7180"/>
    <w:rsid w:val="00FD17E6"/>
    <w:rsid w:val="00FD6A74"/>
    <w:rsid w:val="00FE08E7"/>
    <w:rsid w:val="00FE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8819A4A"/>
  <w15:chartTrackingRefBased/>
  <w15:docId w15:val="{ADA36002-82C1-4C14-BE49-C083C47A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EB1"/>
    <w:pPr>
      <w:spacing w:after="200" w:line="276" w:lineRule="auto"/>
    </w:pPr>
    <w:rPr>
      <w:lang w:val="en-GB"/>
    </w:rPr>
  </w:style>
  <w:style w:type="paragraph" w:styleId="Heading1">
    <w:name w:val="heading 1"/>
    <w:basedOn w:val="Normal"/>
    <w:next w:val="Normal"/>
    <w:link w:val="Heading1Char"/>
    <w:uiPriority w:val="9"/>
    <w:qFormat/>
    <w:rsid w:val="004202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A73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001"/>
    <w:pPr>
      <w:ind w:left="720"/>
      <w:contextualSpacing/>
    </w:pPr>
  </w:style>
  <w:style w:type="character" w:styleId="CommentReference">
    <w:name w:val="annotation reference"/>
    <w:basedOn w:val="DefaultParagraphFont"/>
    <w:uiPriority w:val="99"/>
    <w:semiHidden/>
    <w:unhideWhenUsed/>
    <w:rsid w:val="00D26001"/>
    <w:rPr>
      <w:sz w:val="16"/>
      <w:szCs w:val="16"/>
    </w:rPr>
  </w:style>
  <w:style w:type="paragraph" w:styleId="CommentText">
    <w:name w:val="annotation text"/>
    <w:basedOn w:val="Normal"/>
    <w:link w:val="CommentTextChar"/>
    <w:uiPriority w:val="99"/>
    <w:unhideWhenUsed/>
    <w:rsid w:val="00D26001"/>
    <w:pPr>
      <w:spacing w:line="240" w:lineRule="auto"/>
    </w:pPr>
    <w:rPr>
      <w:sz w:val="20"/>
      <w:szCs w:val="20"/>
    </w:rPr>
  </w:style>
  <w:style w:type="character" w:customStyle="1" w:styleId="CommentTextChar">
    <w:name w:val="Comment Text Char"/>
    <w:basedOn w:val="DefaultParagraphFont"/>
    <w:link w:val="CommentText"/>
    <w:uiPriority w:val="99"/>
    <w:rsid w:val="00D26001"/>
    <w:rPr>
      <w:sz w:val="20"/>
      <w:szCs w:val="20"/>
      <w:lang w:val="en-GB"/>
    </w:rPr>
  </w:style>
  <w:style w:type="paragraph" w:styleId="Header">
    <w:name w:val="header"/>
    <w:basedOn w:val="Normal"/>
    <w:link w:val="HeaderChar"/>
    <w:uiPriority w:val="99"/>
    <w:unhideWhenUsed/>
    <w:rsid w:val="00D26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01"/>
    <w:rPr>
      <w:lang w:val="en-GB"/>
    </w:rPr>
  </w:style>
  <w:style w:type="paragraph" w:styleId="Footer">
    <w:name w:val="footer"/>
    <w:basedOn w:val="Normal"/>
    <w:link w:val="FooterChar"/>
    <w:uiPriority w:val="99"/>
    <w:unhideWhenUsed/>
    <w:rsid w:val="00D26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01"/>
    <w:rPr>
      <w:lang w:val="en-GB"/>
    </w:rPr>
  </w:style>
  <w:style w:type="paragraph" w:customStyle="1" w:styleId="Session">
    <w:name w:val="Session"/>
    <w:basedOn w:val="Normal"/>
    <w:rsid w:val="00D26001"/>
    <w:pPr>
      <w:spacing w:after="0" w:line="240" w:lineRule="auto"/>
      <w:jc w:val="center"/>
    </w:pPr>
    <w:rPr>
      <w:rFonts w:ascii="Trebuchet MS" w:eastAsia="Times New Roman" w:hAnsi="Trebuchet MS" w:cs="Times New Roman"/>
      <w:sz w:val="18"/>
      <w:szCs w:val="18"/>
      <w:lang w:val="en-US"/>
    </w:rPr>
  </w:style>
  <w:style w:type="paragraph" w:styleId="BalloonText">
    <w:name w:val="Balloon Text"/>
    <w:basedOn w:val="Normal"/>
    <w:link w:val="BalloonTextChar"/>
    <w:uiPriority w:val="99"/>
    <w:semiHidden/>
    <w:unhideWhenUsed/>
    <w:rsid w:val="00D26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001"/>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301A34"/>
    <w:rPr>
      <w:b/>
      <w:bCs/>
    </w:rPr>
  </w:style>
  <w:style w:type="character" w:customStyle="1" w:styleId="CommentSubjectChar">
    <w:name w:val="Comment Subject Char"/>
    <w:basedOn w:val="CommentTextChar"/>
    <w:link w:val="CommentSubject"/>
    <w:uiPriority w:val="99"/>
    <w:semiHidden/>
    <w:rsid w:val="00301A34"/>
    <w:rPr>
      <w:b/>
      <w:bCs/>
      <w:sz w:val="20"/>
      <w:szCs w:val="20"/>
      <w:lang w:val="en-GB"/>
    </w:rPr>
  </w:style>
  <w:style w:type="paragraph" w:styleId="Revision">
    <w:name w:val="Revision"/>
    <w:hidden/>
    <w:uiPriority w:val="99"/>
    <w:semiHidden/>
    <w:rsid w:val="0098608B"/>
    <w:pPr>
      <w:spacing w:after="0" w:line="240" w:lineRule="auto"/>
    </w:pPr>
    <w:rPr>
      <w:lang w:val="en-GB"/>
    </w:rPr>
  </w:style>
  <w:style w:type="character" w:customStyle="1" w:styleId="Heading1Char">
    <w:name w:val="Heading 1 Char"/>
    <w:basedOn w:val="DefaultParagraphFont"/>
    <w:link w:val="Heading1"/>
    <w:uiPriority w:val="9"/>
    <w:rsid w:val="0042026E"/>
    <w:rPr>
      <w:rFonts w:asciiTheme="majorHAnsi" w:eastAsiaTheme="majorEastAsia" w:hAnsiTheme="majorHAnsi" w:cstheme="majorBidi"/>
      <w:color w:val="2E74B5" w:themeColor="accent1" w:themeShade="BF"/>
      <w:sz w:val="32"/>
      <w:szCs w:val="32"/>
      <w:lang w:val="en-GB"/>
    </w:rPr>
  </w:style>
  <w:style w:type="character" w:styleId="Emphasis">
    <w:name w:val="Emphasis"/>
    <w:basedOn w:val="DefaultParagraphFont"/>
    <w:uiPriority w:val="20"/>
    <w:qFormat/>
    <w:rsid w:val="00001851"/>
    <w:rPr>
      <w:i/>
      <w:iCs/>
    </w:rPr>
  </w:style>
  <w:style w:type="character" w:customStyle="1" w:styleId="apple-converted-space">
    <w:name w:val="apple-converted-space"/>
    <w:basedOn w:val="DefaultParagraphFont"/>
    <w:rsid w:val="00001851"/>
  </w:style>
  <w:style w:type="character" w:styleId="Hyperlink">
    <w:name w:val="Hyperlink"/>
    <w:basedOn w:val="DefaultParagraphFont"/>
    <w:uiPriority w:val="99"/>
    <w:unhideWhenUsed/>
    <w:rsid w:val="0023717E"/>
    <w:rPr>
      <w:color w:val="0563C1" w:themeColor="hyperlink"/>
      <w:u w:val="single"/>
    </w:rPr>
  </w:style>
  <w:style w:type="paragraph" w:styleId="NoSpacing">
    <w:name w:val="No Spacing"/>
    <w:link w:val="NoSpacingChar"/>
    <w:uiPriority w:val="1"/>
    <w:qFormat/>
    <w:rsid w:val="00A90EB4"/>
    <w:pPr>
      <w:spacing w:after="0" w:line="240" w:lineRule="auto"/>
    </w:pPr>
    <w:rPr>
      <w:rFonts w:eastAsiaTheme="minorEastAsia"/>
    </w:rPr>
  </w:style>
  <w:style w:type="character" w:customStyle="1" w:styleId="NoSpacingChar">
    <w:name w:val="No Spacing Char"/>
    <w:basedOn w:val="DefaultParagraphFont"/>
    <w:link w:val="NoSpacing"/>
    <w:uiPriority w:val="1"/>
    <w:rsid w:val="00A90EB4"/>
    <w:rPr>
      <w:rFonts w:eastAsiaTheme="minorEastAsia"/>
    </w:rPr>
  </w:style>
  <w:style w:type="character" w:customStyle="1" w:styleId="st1">
    <w:name w:val="st1"/>
    <w:basedOn w:val="DefaultParagraphFont"/>
    <w:rsid w:val="00A90EB4"/>
  </w:style>
  <w:style w:type="paragraph" w:styleId="FootnoteText">
    <w:name w:val="footnote text"/>
    <w:basedOn w:val="Normal"/>
    <w:link w:val="FootnoteTextChar"/>
    <w:uiPriority w:val="99"/>
    <w:semiHidden/>
    <w:unhideWhenUsed/>
    <w:rsid w:val="000C1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716"/>
    <w:rPr>
      <w:sz w:val="20"/>
      <w:szCs w:val="20"/>
      <w:lang w:val="en-GB"/>
    </w:rPr>
  </w:style>
  <w:style w:type="character" w:styleId="FootnoteReference">
    <w:name w:val="footnote reference"/>
    <w:basedOn w:val="DefaultParagraphFont"/>
    <w:uiPriority w:val="99"/>
    <w:semiHidden/>
    <w:unhideWhenUsed/>
    <w:rsid w:val="000C1716"/>
    <w:rPr>
      <w:vertAlign w:val="superscript"/>
    </w:rPr>
  </w:style>
  <w:style w:type="paragraph" w:styleId="NormalWeb">
    <w:name w:val="Normal (Web)"/>
    <w:basedOn w:val="Normal"/>
    <w:uiPriority w:val="99"/>
    <w:unhideWhenUsed/>
    <w:rsid w:val="00B86500"/>
    <w:pPr>
      <w:spacing w:after="0" w:line="240" w:lineRule="auto"/>
    </w:pPr>
    <w:rPr>
      <w:rFonts w:ascii="Times New Roman" w:hAnsi="Times New Roman" w:cs="Times New Roman"/>
      <w:sz w:val="24"/>
      <w:szCs w:val="24"/>
      <w:lang w:val="nl-BE" w:eastAsia="nl-BE"/>
    </w:rPr>
  </w:style>
  <w:style w:type="character" w:customStyle="1" w:styleId="Heading3Char">
    <w:name w:val="Heading 3 Char"/>
    <w:basedOn w:val="DefaultParagraphFont"/>
    <w:link w:val="Heading3"/>
    <w:uiPriority w:val="9"/>
    <w:rsid w:val="004A7366"/>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8524">
      <w:bodyDiv w:val="1"/>
      <w:marLeft w:val="0"/>
      <w:marRight w:val="0"/>
      <w:marTop w:val="0"/>
      <w:marBottom w:val="0"/>
      <w:divBdr>
        <w:top w:val="none" w:sz="0" w:space="0" w:color="auto"/>
        <w:left w:val="none" w:sz="0" w:space="0" w:color="auto"/>
        <w:bottom w:val="none" w:sz="0" w:space="0" w:color="auto"/>
        <w:right w:val="none" w:sz="0" w:space="0" w:color="auto"/>
      </w:divBdr>
    </w:div>
    <w:div w:id="759837809">
      <w:bodyDiv w:val="1"/>
      <w:marLeft w:val="0"/>
      <w:marRight w:val="0"/>
      <w:marTop w:val="0"/>
      <w:marBottom w:val="0"/>
      <w:divBdr>
        <w:top w:val="none" w:sz="0" w:space="0" w:color="auto"/>
        <w:left w:val="none" w:sz="0" w:space="0" w:color="auto"/>
        <w:bottom w:val="none" w:sz="0" w:space="0" w:color="auto"/>
        <w:right w:val="none" w:sz="0" w:space="0" w:color="auto"/>
      </w:divBdr>
    </w:div>
    <w:div w:id="874345921">
      <w:bodyDiv w:val="1"/>
      <w:marLeft w:val="0"/>
      <w:marRight w:val="0"/>
      <w:marTop w:val="0"/>
      <w:marBottom w:val="0"/>
      <w:divBdr>
        <w:top w:val="none" w:sz="0" w:space="0" w:color="auto"/>
        <w:left w:val="none" w:sz="0" w:space="0" w:color="auto"/>
        <w:bottom w:val="none" w:sz="0" w:space="0" w:color="auto"/>
        <w:right w:val="none" w:sz="0" w:space="0" w:color="auto"/>
      </w:divBdr>
    </w:div>
    <w:div w:id="878128745">
      <w:bodyDiv w:val="1"/>
      <w:marLeft w:val="0"/>
      <w:marRight w:val="0"/>
      <w:marTop w:val="0"/>
      <w:marBottom w:val="0"/>
      <w:divBdr>
        <w:top w:val="none" w:sz="0" w:space="0" w:color="auto"/>
        <w:left w:val="none" w:sz="0" w:space="0" w:color="auto"/>
        <w:bottom w:val="none" w:sz="0" w:space="0" w:color="auto"/>
        <w:right w:val="none" w:sz="0" w:space="0" w:color="auto"/>
      </w:divBdr>
    </w:div>
    <w:div w:id="1161697595">
      <w:bodyDiv w:val="1"/>
      <w:marLeft w:val="0"/>
      <w:marRight w:val="0"/>
      <w:marTop w:val="0"/>
      <w:marBottom w:val="0"/>
      <w:divBdr>
        <w:top w:val="none" w:sz="0" w:space="0" w:color="auto"/>
        <w:left w:val="none" w:sz="0" w:space="0" w:color="auto"/>
        <w:bottom w:val="none" w:sz="0" w:space="0" w:color="auto"/>
        <w:right w:val="none" w:sz="0" w:space="0" w:color="auto"/>
      </w:divBdr>
    </w:div>
    <w:div w:id="1318339941">
      <w:bodyDiv w:val="1"/>
      <w:marLeft w:val="0"/>
      <w:marRight w:val="0"/>
      <w:marTop w:val="0"/>
      <w:marBottom w:val="0"/>
      <w:divBdr>
        <w:top w:val="none" w:sz="0" w:space="0" w:color="auto"/>
        <w:left w:val="none" w:sz="0" w:space="0" w:color="auto"/>
        <w:bottom w:val="none" w:sz="0" w:space="0" w:color="auto"/>
        <w:right w:val="none" w:sz="0" w:space="0" w:color="auto"/>
      </w:divBdr>
    </w:div>
    <w:div w:id="1329400750">
      <w:bodyDiv w:val="1"/>
      <w:marLeft w:val="0"/>
      <w:marRight w:val="0"/>
      <w:marTop w:val="0"/>
      <w:marBottom w:val="0"/>
      <w:divBdr>
        <w:top w:val="none" w:sz="0" w:space="0" w:color="auto"/>
        <w:left w:val="none" w:sz="0" w:space="0" w:color="auto"/>
        <w:bottom w:val="none" w:sz="0" w:space="0" w:color="auto"/>
        <w:right w:val="none" w:sz="0" w:space="0" w:color="auto"/>
      </w:divBdr>
    </w:div>
    <w:div w:id="1448280953">
      <w:bodyDiv w:val="1"/>
      <w:marLeft w:val="0"/>
      <w:marRight w:val="0"/>
      <w:marTop w:val="0"/>
      <w:marBottom w:val="0"/>
      <w:divBdr>
        <w:top w:val="none" w:sz="0" w:space="0" w:color="auto"/>
        <w:left w:val="none" w:sz="0" w:space="0" w:color="auto"/>
        <w:bottom w:val="none" w:sz="0" w:space="0" w:color="auto"/>
        <w:right w:val="none" w:sz="0" w:space="0" w:color="auto"/>
      </w:divBdr>
    </w:div>
    <w:div w:id="1534152610">
      <w:bodyDiv w:val="1"/>
      <w:marLeft w:val="0"/>
      <w:marRight w:val="0"/>
      <w:marTop w:val="0"/>
      <w:marBottom w:val="0"/>
      <w:divBdr>
        <w:top w:val="none" w:sz="0" w:space="0" w:color="auto"/>
        <w:left w:val="none" w:sz="0" w:space="0" w:color="auto"/>
        <w:bottom w:val="none" w:sz="0" w:space="0" w:color="auto"/>
        <w:right w:val="none" w:sz="0" w:space="0" w:color="auto"/>
      </w:divBdr>
    </w:div>
    <w:div w:id="1599750642">
      <w:bodyDiv w:val="1"/>
      <w:marLeft w:val="0"/>
      <w:marRight w:val="0"/>
      <w:marTop w:val="0"/>
      <w:marBottom w:val="0"/>
      <w:divBdr>
        <w:top w:val="none" w:sz="0" w:space="0" w:color="auto"/>
        <w:left w:val="none" w:sz="0" w:space="0" w:color="auto"/>
        <w:bottom w:val="none" w:sz="0" w:space="0" w:color="auto"/>
        <w:right w:val="none" w:sz="0" w:space="0" w:color="auto"/>
      </w:divBdr>
    </w:div>
    <w:div w:id="1923102139">
      <w:bodyDiv w:val="1"/>
      <w:marLeft w:val="0"/>
      <w:marRight w:val="0"/>
      <w:marTop w:val="0"/>
      <w:marBottom w:val="0"/>
      <w:divBdr>
        <w:top w:val="none" w:sz="0" w:space="0" w:color="auto"/>
        <w:left w:val="none" w:sz="0" w:space="0" w:color="auto"/>
        <w:bottom w:val="none" w:sz="0" w:space="0" w:color="auto"/>
        <w:right w:val="none" w:sz="0" w:space="0" w:color="auto"/>
      </w:divBdr>
    </w:div>
    <w:div w:id="204521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nathalie.simonnot@medecinsdumonde.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E1CDB-2731-4572-981F-A0DC93C4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1639</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INTERNATIONAL ASSOCIATIONS CENTRE</dc:subject>
  <dc:creator>Mercedes Miletti</dc:creator>
  <cp:keywords/>
  <dc:description/>
  <cp:lastModifiedBy>Myriam Erquicia</cp:lastModifiedBy>
  <cp:revision>32</cp:revision>
  <cp:lastPrinted>2018-03-23T15:53:00Z</cp:lastPrinted>
  <dcterms:created xsi:type="dcterms:W3CDTF">2018-03-23T13:57:00Z</dcterms:created>
  <dcterms:modified xsi:type="dcterms:W3CDTF">2018-04-12T09:19:00Z</dcterms:modified>
</cp:coreProperties>
</file>